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306"/>
      </w:tblGrid>
      <w:tr>
        <w:tc>
          <w:tcPr>
            <w:tcW w:type="dxa" w:w="8306"/>
            <w:tcBorders>
              <w:top w:val="none"/>
              <w:left w:val="none"/>
              <w:bottom w:val="none"/>
              <w:right w:val="none"/>
            </w:tcBorders>
            <w:shd w:fill="1B2B4B" w:val="clear"/>
            <w:tcMar>
              <w:top w:type="dxa" w:w="340"/>
              <w:left w:type="dxa" w:w="300"/>
              <w:bottom w:type="dxa" w:w="340"/>
              <w:right w:type="dxa" w:w="300"/>
            </w:tcMar>
          </w:tcPr>
          <w:p>
            <w:pPr>
              <w:spacing w:after="60"/>
            </w:pPr>
            <w:r>
              <w:rPr>
                <w:rFonts w:ascii="Calibri" w:cs="Calibri" w:eastAsia="Calibri" w:hAnsi="Calibri"/>
                <w:b/>
                <w:bCs/>
                <w:i w:val="false"/>
                <w:iCs w:val="false"/>
                <w:color w:val="8FB4E0"/>
                <w:sz w:val="18"/>
                <w:szCs w:val="18"/>
              </w:rPr>
              <w:t xml:space="preserve">WATER SAFETY</w:t>
            </w:r>
          </w:p>
          <w:p>
            <w:pPr>
              <w:spacing w:after="120"/>
            </w:pPr>
            <w:r>
              <w:rPr>
                <w:rFonts w:ascii="Calibri" w:cs="Calibri" w:eastAsia="Calibri" w:hAnsi="Calibri"/>
                <w:b/>
                <w:bCs/>
                <w:i w:val="false"/>
                <w:iCs w:val="false"/>
                <w:color w:val="FFFFFF"/>
                <w:sz w:val="44"/>
                <w:szCs w:val="44"/>
              </w:rPr>
              <w:t xml:space="preserve">Legionella Control Log Book</w:t>
            </w:r>
          </w:p>
          <w:p>
            <w:pPr>
              <w:spacing w:after="200"/>
            </w:pPr>
            <w:r>
              <w:rPr>
                <w:rFonts w:ascii="Calibri" w:cs="Calibri" w:eastAsia="Calibri" w:hAnsi="Calibri"/>
                <w:b w:val="false"/>
                <w:bCs w:val="false"/>
                <w:i w:val="false"/>
                <w:iCs w:val="false"/>
                <w:color w:val="C7D6EC"/>
                <w:sz w:val="22"/>
                <w:szCs w:val="22"/>
              </w:rPr>
              <w:t xml:space="preserve">Monitoring and maintenance record for hot and cold water systems</w:t>
            </w:r>
          </w:p>
          <w:p>
            <w:pPr>
              <w:spacing w:after="40"/>
            </w:pPr>
            <w:r>
              <w:rPr>
                <w:rFonts w:ascii="Calibri" w:cs="Calibri" w:eastAsia="Calibri" w:hAnsi="Calibri"/>
                <w:b w:val="false"/>
                <w:bCs w:val="false"/>
                <w:i/>
                <w:iCs/>
                <w:color w:val="E4ECF6"/>
                <w:sz w:val="22"/>
                <w:szCs w:val="22"/>
              </w:rPr>
              <w:t xml:space="preserve">[Organisation name]</w:t>
            </w:r>
          </w:p>
          <w:p>
            <w:r>
              <w:rPr>
                <w:rFonts w:ascii="Calibri" w:cs="Calibri" w:eastAsia="Calibri" w:hAnsi="Calibri"/>
                <w:b w:val="false"/>
                <w:bCs w:val="false"/>
                <w:i/>
                <w:iCs/>
                <w:color w:val="AFC4DE"/>
                <w:sz w:val="20"/>
                <w:szCs w:val="20"/>
              </w:rPr>
              <w:t xml:space="preserve">[Site or building]</w:t>
            </w:r>
          </w:p>
        </w:tc>
      </w:tr>
    </w:tbl>
    <w:p>
      <w:pPr>
        <w:spacing w:after="160"/>
      </w:pPr>
      <w:r>
        <w:rPr>
          <w:rFonts w:ascii="Calibri" w:cs="Calibri" w:eastAsia="Calibri" w:hAnsi="Calibri"/>
          <w:b w:val="false"/>
          <w:bCs w:val="false"/>
          <w:i w:val="false"/>
          <w:iCs w:val="false"/>
          <w:color w:val="1A1A2E"/>
          <w:sz w:val="21"/>
          <w:szCs w:val="21"/>
        </w:rPr>
        <w:t xml:space="preserve"/>
      </w:r>
    </w:p>
    <w:tbl>
      <w:tblPr>
        <w:tblW w:type="dxa" w:w="8306"/>
        <w:tblBorders>
          <w:top w:val="single" w:color="E0A63C" w:sz="8"/>
          <w:left w:val="single" w:color="E0A63C" w:sz="8"/>
          <w:bottom w:val="single" w:color="E0A63C" w:sz="8"/>
          <w:right w:val="single" w:color="E0A63C" w:sz="8"/>
          <w:insideH w:val="single" w:color="auto" w:sz="4"/>
          <w:insideV w:val="single" w:color="auto" w:sz="4"/>
        </w:tblBorders>
        <w:tblLayout w:type="fixed"/>
      </w:tblPr>
      <w:tblGrid>
        <w:gridCol w:w="8306"/>
      </w:tblGrid>
      <w:tr>
        <w:tc>
          <w:tcPr>
            <w:tcW w:type="dxa" w:w="8306"/>
            <w:shd w:fill="FFFBF0" w:val="clear"/>
            <w:tcMar>
              <w:top w:type="dxa" w:w="140"/>
              <w:left w:type="dxa" w:w="180"/>
              <w:bottom w:type="dxa" w:w="140"/>
              <w:right w:type="dxa" w:w="180"/>
            </w:tcMar>
          </w:tcPr>
          <w:p>
            <w:pPr>
              <w:spacing w:after="80"/>
            </w:pPr>
            <w:r>
              <w:rPr>
                <w:rFonts w:ascii="Calibri" w:cs="Calibri" w:eastAsia="Calibri" w:hAnsi="Calibri"/>
                <w:b/>
                <w:bCs/>
                <w:i w:val="false"/>
                <w:iCs w:val="false"/>
                <w:color w:val="9A6A12"/>
                <w:sz w:val="20"/>
                <w:szCs w:val="20"/>
              </w:rPr>
              <w:t xml:space="preserve">Important: please read before use</w:t>
            </w:r>
          </w:p>
          <w:p>
            <w:pPr>
              <w:spacing w:after="80"/>
            </w:pPr>
            <w:r>
              <w:rPr>
                <w:rFonts w:ascii="Calibri" w:cs="Calibri" w:eastAsia="Calibri" w:hAnsi="Calibri"/>
                <w:b w:val="false"/>
                <w:bCs w:val="false"/>
                <w:i w:val="false"/>
                <w:iCs w:val="false"/>
                <w:color w:val="1A1A2E"/>
                <w:sz w:val="18"/>
                <w:szCs w:val="18"/>
              </w:rPr>
              <w:t xml:space="preserve">This template is provided by Trefnus for general guidance only. It does not constitute professional, legal or health and safety advice, and it is not a substitute for a competent Legionella risk assessment or a site-specific written scheme of control.</w:t>
            </w:r>
          </w:p>
          <w:p>
            <w:pPr>
              <w:spacing w:after="80"/>
            </w:pPr>
            <w:r>
              <w:rPr>
                <w:rFonts w:ascii="Calibri" w:cs="Calibri" w:eastAsia="Calibri" w:hAnsi="Calibri"/>
                <w:b w:val="false"/>
                <w:bCs w:val="false"/>
                <w:i w:val="false"/>
                <w:iCs w:val="false"/>
                <w:color w:val="1A1A2E"/>
                <w:sz w:val="18"/>
                <w:szCs w:val="18"/>
              </w:rPr>
              <w:t xml:space="preserve">Trefnus accepts no liability for any loss or damage arising from the use of this template. Responsibility for the accuracy, completeness, suitability and legal compliance of any completed document rests solely with the user.</w:t>
            </w:r>
          </w:p>
          <w:p>
            <w:pPr>
              <w:spacing w:after="0"/>
            </w:pPr>
            <w:r>
              <w:rPr>
                <w:rFonts w:ascii="Calibri" w:cs="Calibri" w:eastAsia="Calibri" w:hAnsi="Calibri"/>
                <w:b w:val="false"/>
                <w:bCs w:val="false"/>
                <w:i w:val="false"/>
                <w:iCs w:val="false"/>
                <w:color w:val="1A1A2E"/>
                <w:sz w:val="18"/>
                <w:szCs w:val="18"/>
              </w:rPr>
              <w:t xml:space="preserve">You should obtain advice from a competent person where appropriate. By using this template you accept these terms.</w:t>
            </w:r>
          </w:p>
        </w:tc>
      </w:tr>
    </w:tbl>
    <w:p>
      <w:pPr>
        <w:pBdr>
          <w:bottom w:val="single" w:color="2B7BC8" w:sz="10" w:space="4"/>
        </w:pBdr>
        <w:spacing w:after="150" w:before="220"/>
      </w:pPr>
      <w:r>
        <w:rPr>
          <w:rFonts w:ascii="Calibri" w:cs="Calibri" w:eastAsia="Calibri" w:hAnsi="Calibri"/>
          <w:b/>
          <w:bCs/>
          <w:i w:val="false"/>
          <w:iCs w:val="false"/>
          <w:color w:val="1B2B4B"/>
          <w:sz w:val="28"/>
          <w:szCs w:val="28"/>
        </w:rPr>
        <w:t xml:space="preserve">About this log book</w:t>
      </w:r>
    </w:p>
    <w:p>
      <w:pPr>
        <w:spacing w:after="120" w:line="264"/>
      </w:pPr>
      <w:r>
        <w:rPr>
          <w:rFonts w:ascii="Calibri" w:cs="Calibri" w:eastAsia="Calibri" w:hAnsi="Calibri"/>
          <w:b w:val="false"/>
          <w:bCs w:val="false"/>
          <w:i w:val="false"/>
          <w:iCs w:val="false"/>
          <w:color w:val="1A1A2E"/>
          <w:sz w:val="21"/>
          <w:szCs w:val="21"/>
        </w:rPr>
        <w:t xml:space="preserve">This log book records the routine monitoring, inspection and maintenance carried out to control the risk of Legionella bacteria in the water systems at this site. Kept up to date, it provides documented evidence of the monitoring and maintenance activities undertaken as part of the written scheme of control.</w:t>
      </w:r>
    </w:p>
    <w:p>
      <w:pPr>
        <w:spacing w:after="120" w:line="264"/>
      </w:pPr>
      <w:r>
        <w:rPr>
          <w:rFonts w:ascii="Calibri" w:cs="Calibri" w:eastAsia="Calibri" w:hAnsi="Calibri"/>
          <w:b w:val="false"/>
          <w:bCs w:val="false"/>
          <w:i w:val="false"/>
          <w:iCs w:val="false"/>
          <w:color w:val="1A1A2E"/>
          <w:sz w:val="21"/>
          <w:szCs w:val="21"/>
        </w:rPr>
        <w:t xml:space="preserve">It supports the duty holder in meeting their responsibilities under the Health and Safety at Work etc. Act 1974, the Control of Substances Hazardous to Health Regulations 2002 (COSHH), and the HSE Approved Code of Practice L8 with the supporting technical guidance HSG274.</w:t>
      </w:r>
    </w:p>
    <w:p>
      <w:pPr>
        <w:pBdr>
          <w:bottom w:val="single" w:color="2B7BC8" w:sz="10" w:space="4"/>
        </w:pBdr>
        <w:spacing w:after="150" w:before="220"/>
      </w:pPr>
      <w:r>
        <w:rPr>
          <w:rFonts w:ascii="Calibri" w:cs="Calibri" w:eastAsia="Calibri" w:hAnsi="Calibri"/>
          <w:b/>
          <w:bCs/>
          <w:i w:val="false"/>
          <w:iCs w:val="false"/>
          <w:color w:val="1B2B4B"/>
          <w:sz w:val="28"/>
          <w:szCs w:val="28"/>
        </w:rPr>
        <w:t xml:space="preserve">How to use this log book</w:t>
      </w:r>
    </w:p>
    <w:p>
      <w:pPr>
        <w:pStyle w:val="ListParagraph"/>
        <w:numPr>
          <w:ilvl w:val="0"/>
          <w:numId w:val="2"/>
        </w:numPr>
        <w:spacing w:after="70" w:line="264"/>
      </w:pPr>
      <w:r>
        <w:rPr>
          <w:rFonts w:ascii="Calibri" w:cs="Calibri" w:eastAsia="Calibri" w:hAnsi="Calibri"/>
          <w:b w:val="false"/>
          <w:bCs w:val="false"/>
          <w:i w:val="false"/>
          <w:iCs w:val="false"/>
          <w:color w:val="1A1A2E"/>
          <w:sz w:val="21"/>
          <w:szCs w:val="21"/>
        </w:rPr>
        <w:t xml:space="preserve">Record every task on the correct log as soon as it is completed. Enter the date, the reading or result, and your initials.</w:t>
      </w:r>
    </w:p>
    <w:p>
      <w:pPr>
        <w:pStyle w:val="ListParagraph"/>
        <w:numPr>
          <w:ilvl w:val="0"/>
          <w:numId w:val="2"/>
        </w:numPr>
        <w:spacing w:after="70" w:line="264"/>
      </w:pPr>
      <w:r>
        <w:rPr>
          <w:rFonts w:ascii="Calibri" w:cs="Calibri" w:eastAsia="Calibri" w:hAnsi="Calibri"/>
          <w:b w:val="false"/>
          <w:bCs w:val="false"/>
          <w:i w:val="false"/>
          <w:iCs w:val="false"/>
          <w:color w:val="1A1A2E"/>
          <w:sz w:val="21"/>
          <w:szCs w:val="21"/>
        </w:rPr>
        <w:t xml:space="preserve">Follow the monitoring frequencies set out in your site risk assessment and written scheme. The frequencies noted here are typical starting points, not a substitute for your own assessment.</w:t>
      </w:r>
    </w:p>
    <w:p>
      <w:pPr>
        <w:pStyle w:val="ListParagraph"/>
        <w:numPr>
          <w:ilvl w:val="0"/>
          <w:numId w:val="2"/>
        </w:numPr>
        <w:spacing w:after="70" w:line="264"/>
      </w:pPr>
      <w:r>
        <w:rPr>
          <w:rFonts w:ascii="Calibri" w:cs="Calibri" w:eastAsia="Calibri" w:hAnsi="Calibri"/>
          <w:b w:val="false"/>
          <w:bCs w:val="false"/>
          <w:i w:val="false"/>
          <w:iCs w:val="false"/>
          <w:color w:val="1A1A2E"/>
          <w:sz w:val="21"/>
          <w:szCs w:val="21"/>
        </w:rPr>
        <w:t xml:space="preserve">Where a reading falls outside the required standard, or a task cannot be completed, record it on the Remedial and corrective actions log and notify the responsible person.</w:t>
      </w:r>
    </w:p>
    <w:p>
      <w:pPr>
        <w:pStyle w:val="ListParagraph"/>
        <w:numPr>
          <w:ilvl w:val="0"/>
          <w:numId w:val="2"/>
        </w:numPr>
        <w:spacing w:after="70" w:line="264"/>
      </w:pPr>
      <w:r>
        <w:rPr>
          <w:rFonts w:ascii="Calibri" w:cs="Calibri" w:eastAsia="Calibri" w:hAnsi="Calibri"/>
          <w:b w:val="false"/>
          <w:bCs w:val="false"/>
          <w:i w:val="false"/>
          <w:iCs w:val="false"/>
          <w:color w:val="1A1A2E"/>
          <w:sz w:val="21"/>
          <w:szCs w:val="21"/>
        </w:rPr>
        <w:t xml:space="preserve">Keep this log book, the risk assessment and the written scheme of control together and available for inspection.</w:t>
      </w:r>
    </w:p>
    <w:p>
      <w:pPr>
        <w:pStyle w:val="ListParagraph"/>
        <w:numPr>
          <w:ilvl w:val="0"/>
          <w:numId w:val="2"/>
        </w:numPr>
        <w:spacing w:after="70" w:line="264"/>
      </w:pPr>
      <w:r>
        <w:rPr>
          <w:rFonts w:ascii="Calibri" w:cs="Calibri" w:eastAsia="Calibri" w:hAnsi="Calibri"/>
          <w:b w:val="false"/>
          <w:bCs w:val="false"/>
          <w:i w:val="false"/>
          <w:iCs w:val="false"/>
          <w:color w:val="1A1A2E"/>
          <w:sz w:val="21"/>
          <w:szCs w:val="21"/>
        </w:rPr>
        <w:t xml:space="preserve">Duplicate any log page as required.</w:t>
      </w:r>
    </w:p>
    <w:p>
      <w:pPr>
        <w:pStyle w:val="ListParagraph"/>
        <w:numPr>
          <w:ilvl w:val="0"/>
          <w:numId w:val="2"/>
        </w:numPr>
        <w:spacing w:after="70" w:line="264"/>
      </w:pPr>
      <w:r>
        <w:rPr>
          <w:rFonts w:ascii="Calibri" w:cs="Calibri" w:eastAsia="Calibri" w:hAnsi="Calibri"/>
          <w:b/>
          <w:bCs/>
          <w:i w:val="false"/>
          <w:iCs w:val="false"/>
          <w:color w:val="1A1A2E"/>
          <w:sz w:val="21"/>
          <w:szCs w:val="21"/>
        </w:rPr>
        <w:t xml:space="preserve">Retention: </w:t>
      </w:r>
      <w:r>
        <w:rPr>
          <w:rFonts w:ascii="Calibri" w:cs="Calibri" w:eastAsia="Calibri" w:hAnsi="Calibri"/>
          <w:b w:val="false"/>
          <w:bCs w:val="false"/>
          <w:i w:val="false"/>
          <w:iCs w:val="false"/>
          <w:color w:val="1A1A2E"/>
          <w:sz w:val="21"/>
          <w:szCs w:val="21"/>
        </w:rPr>
        <w:t xml:space="preserve">keep monitoring, inspection and test records for at least five years. Keep the risk assessment and written scheme of control while they remain current and for at least two years after they are superseded.</w:t>
      </w:r>
    </w:p>
    <w:p>
      <w:pPr>
        <w:sectPr>
          <w:footerReference w:type="default" r:id="rId7"/>
          <w:type w:val="nextPage"/>
          <w:pgSz w:w="11906" w:h="16838" w:orient="portrait"/>
          <w:pgMar w:top="1440" w:right="1700" w:bottom="1440" w:left="1700" w:header="708" w:footer="708" w:gutter="0"/>
          <w:pgNumType/>
          <w:docGrid w:linePitch="360"/>
        </w:sectPr>
      </w:pPr>
    </w:p>
    <w:p>
      <w:pPr>
        <w:pBdr>
          <w:bottom w:val="single" w:color="2B7BC8" w:sz="10" w:space="4"/>
        </w:pBdr>
        <w:spacing w:after="150" w:before="0"/>
      </w:pPr>
      <w:r>
        <w:rPr>
          <w:rFonts w:ascii="Calibri" w:cs="Calibri" w:eastAsia="Calibri" w:hAnsi="Calibri"/>
          <w:b/>
          <w:bCs/>
          <w:i w:val="false"/>
          <w:iCs w:val="false"/>
          <w:color w:val="1B2B4B"/>
          <w:sz w:val="28"/>
          <w:szCs w:val="28"/>
        </w:rPr>
        <w:t xml:space="preserve">Site and document details</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900"/>
        <w:gridCol w:w="2253"/>
        <w:gridCol w:w="1900"/>
        <w:gridCol w:w="2253"/>
      </w:tblGrid>
      <w:tr>
        <w:tc>
          <w:tcPr>
            <w:tcW w:type="dxa" w:w="19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Organisation</w:t>
            </w:r>
          </w:p>
        </w:tc>
        <w:tc>
          <w:tcPr>
            <w:tcW w:type="dxa" w:w="2253"/>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iCs/>
                <w:color w:val="666677"/>
                <w:sz w:val="19"/>
                <w:szCs w:val="19"/>
              </w:rPr>
              <w:t xml:space="preserve">[Organisation name]</w:t>
            </w:r>
          </w:p>
        </w:tc>
        <w:tc>
          <w:tcPr>
            <w:tcW w:type="dxa" w:w="19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Site / building</w:t>
            </w:r>
          </w:p>
        </w:tc>
        <w:tc>
          <w:tcPr>
            <w:tcW w:type="dxa" w:w="2253"/>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iCs/>
                <w:color w:val="666677"/>
                <w:sz w:val="19"/>
                <w:szCs w:val="19"/>
              </w:rPr>
              <w:t xml:space="preserve">[Site or building]</w:t>
            </w:r>
          </w:p>
        </w:tc>
      </w:tr>
      <w:tr>
        <w:tc>
          <w:tcPr>
            <w:tcW w:type="dxa" w:w="19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Site address</w:t>
            </w:r>
          </w:p>
        </w:tc>
        <w:tc>
          <w:tcPr>
            <w:tcW w:type="dxa" w:w="6406"/>
            <w:gridSpan w:val="3"/>
            <w:tcBorders>
              <w:top w:val="single" w:color="E2E4EA" w:sz="4"/>
              <w:left w:val="single" w:color="E2E4EA" w:sz="4"/>
              <w:bottom w:val="single" w:color="E2E4EA" w:sz="4"/>
              <w:right w:val="single" w:color="E2E4EA" w:sz="4"/>
            </w:tcBorders>
            <w:tcMar>
              <w:top w:type="dxa" w:w="120"/>
              <w:left w:type="dxa" w:w="110"/>
              <w:bottom w:type="dxa" w:w="120"/>
              <w:right w:type="dxa" w:w="110"/>
            </w:tcMar>
            <w:vAlign w:val="center"/>
          </w:tcPr>
          <w:p>
            <w:r>
              <w:rPr>
                <w:rFonts w:ascii="Calibri" w:cs="Calibri" w:eastAsia="Calibri" w:hAnsi="Calibri"/>
                <w:b w:val="false"/>
                <w:bCs w:val="false"/>
                <w:i/>
                <w:iCs/>
                <w:color w:val="666677"/>
                <w:sz w:val="19"/>
                <w:szCs w:val="19"/>
              </w:rPr>
              <w:t xml:space="preserve">[Address and postcode]</w:t>
            </w:r>
          </w:p>
        </w:tc>
      </w:tr>
      <w:tr>
        <w:tc>
          <w:tcPr>
            <w:tcW w:type="dxa" w:w="19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Log book reference</w:t>
            </w:r>
          </w:p>
        </w:tc>
        <w:tc>
          <w:tcPr>
            <w:tcW w:type="dxa" w:w="2253"/>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iCs/>
                <w:color w:val="666677"/>
                <w:sz w:val="19"/>
                <w:szCs w:val="19"/>
              </w:rPr>
              <w:t xml:space="preserve">[Reference]</w:t>
            </w:r>
          </w:p>
        </w:tc>
        <w:tc>
          <w:tcPr>
            <w:tcW w:type="dxa" w:w="19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Version</w:t>
            </w:r>
          </w:p>
        </w:tc>
        <w:tc>
          <w:tcPr>
            <w:tcW w:type="dxa" w:w="2253"/>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iCs/>
                <w:color w:val="666677"/>
                <w:sz w:val="19"/>
                <w:szCs w:val="19"/>
              </w:rPr>
              <w:t xml:space="preserve">[Version / date]</w:t>
            </w:r>
          </w:p>
        </w:tc>
      </w:tr>
      <w:tr>
        <w:tc>
          <w:tcPr>
            <w:tcW w:type="dxa" w:w="19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Period covered: from</w:t>
            </w:r>
          </w:p>
        </w:tc>
        <w:tc>
          <w:tcPr>
            <w:tcW w:type="dxa" w:w="2253"/>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iCs/>
                <w:color w:val="666677"/>
                <w:sz w:val="19"/>
                <w:szCs w:val="19"/>
              </w:rPr>
              <w:t xml:space="preserve">[Date]</w:t>
            </w:r>
          </w:p>
        </w:tc>
        <w:tc>
          <w:tcPr>
            <w:tcW w:type="dxa" w:w="19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to</w:t>
            </w:r>
          </w:p>
        </w:tc>
        <w:tc>
          <w:tcPr>
            <w:tcW w:type="dxa" w:w="2253"/>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iCs/>
                <w:color w:val="666677"/>
                <w:sz w:val="19"/>
                <w:szCs w:val="19"/>
              </w:rPr>
              <w:t xml:space="preserve">[Date]</w:t>
            </w:r>
          </w:p>
        </w:tc>
      </w:tr>
      <w:tr>
        <w:tc>
          <w:tcPr>
            <w:tcW w:type="dxa" w:w="19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Date opened</w:t>
            </w:r>
          </w:p>
        </w:tc>
        <w:tc>
          <w:tcPr>
            <w:tcW w:type="dxa" w:w="2253"/>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iCs/>
                <w:color w:val="666677"/>
                <w:sz w:val="19"/>
                <w:szCs w:val="19"/>
              </w:rPr>
              <w:t xml:space="preserve">[Date]</w:t>
            </w:r>
          </w:p>
        </w:tc>
        <w:tc>
          <w:tcPr>
            <w:tcW w:type="dxa" w:w="19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Responsible person</w:t>
            </w:r>
          </w:p>
        </w:tc>
        <w:tc>
          <w:tcPr>
            <w:tcW w:type="dxa" w:w="2253"/>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iCs/>
                <w:color w:val="666677"/>
                <w:sz w:val="19"/>
                <w:szCs w:val="19"/>
              </w:rPr>
              <w:t xml:space="preserve">[Name]</w:t>
            </w:r>
          </w:p>
        </w:tc>
      </w:tr>
      <w:tr>
        <w:tc>
          <w:tcPr>
            <w:tcW w:type="dxa" w:w="19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Document owner</w:t>
            </w:r>
          </w:p>
        </w:tc>
        <w:tc>
          <w:tcPr>
            <w:tcW w:type="dxa" w:w="2253"/>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iCs/>
                <w:color w:val="666677"/>
                <w:sz w:val="19"/>
                <w:szCs w:val="19"/>
              </w:rPr>
              <w:t xml:space="preserve">[Name]</w:t>
            </w:r>
          </w:p>
        </w:tc>
        <w:tc>
          <w:tcPr>
            <w:tcW w:type="dxa" w:w="19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Controlled copy status</w:t>
            </w:r>
          </w:p>
        </w:tc>
        <w:tc>
          <w:tcPr>
            <w:tcW w:type="dxa" w:w="2253"/>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iCs/>
                <w:color w:val="666677"/>
                <w:sz w:val="19"/>
                <w:szCs w:val="19"/>
              </w:rPr>
              <w:t xml:space="preserve">[Controlled / uncontrolled]</w:t>
            </w:r>
          </w:p>
        </w:tc>
      </w:tr>
    </w:tbl>
    <w:p>
      <w:pPr>
        <w:pBdr>
          <w:bottom w:val="single" w:color="2B7BC8" w:sz="10" w:space="4"/>
        </w:pBdr>
        <w:spacing w:after="150" w:before="220"/>
      </w:pPr>
      <w:r>
        <w:rPr>
          <w:rFonts w:ascii="Calibri" w:cs="Calibri" w:eastAsia="Calibri" w:hAnsi="Calibri"/>
          <w:b/>
          <w:bCs/>
          <w:i w:val="false"/>
          <w:iCs w:val="false"/>
          <w:color w:val="1B2B4B"/>
          <w:sz w:val="28"/>
          <w:szCs w:val="28"/>
        </w:rPr>
        <w:t xml:space="preserve">Amendment history</w:t>
      </w:r>
    </w:p>
    <w:p>
      <w:pPr>
        <w:spacing w:after="120" w:line="264"/>
      </w:pPr>
      <w:r>
        <w:rPr>
          <w:rFonts w:ascii="Calibri" w:cs="Calibri" w:eastAsia="Calibri" w:hAnsi="Calibri"/>
          <w:b w:val="false"/>
          <w:bCs w:val="false"/>
          <w:i w:val="false"/>
          <w:iCs w:val="false"/>
          <w:color w:val="1A1A2E"/>
          <w:sz w:val="21"/>
          <w:szCs w:val="21"/>
        </w:rPr>
        <w:t xml:space="preserve">Record changes to this log book so that the current version and its history are clear.</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200"/>
        <w:gridCol w:w="1400"/>
        <w:gridCol w:w="4306"/>
        <w:gridCol w:w="1400"/>
      </w:tblGrid>
      <w:tr>
        <w:trPr>
          <w:tblHeader/>
        </w:trPr>
        <w:tc>
          <w:tcPr>
            <w:tcW w:type="dxa" w:w="12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Version</w:t>
            </w:r>
          </w:p>
        </w:tc>
        <w:tc>
          <w:tcPr>
            <w:tcW w:type="dxa" w:w="14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Date</w:t>
            </w:r>
          </w:p>
        </w:tc>
        <w:tc>
          <w:tcPr>
            <w:tcW w:type="dxa" w:w="4306"/>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left"/>
            </w:pPr>
            <w:r>
              <w:rPr>
                <w:rFonts w:ascii="Calibri" w:cs="Calibri" w:eastAsia="Calibri" w:hAnsi="Calibri"/>
                <w:b/>
                <w:bCs/>
                <w:i w:val="false"/>
                <w:iCs w:val="false"/>
                <w:color w:val="FFFFFF"/>
                <w:sz w:val="17"/>
                <w:szCs w:val="17"/>
              </w:rPr>
              <w:t xml:space="preserve">Summary of change</w:t>
            </w:r>
          </w:p>
        </w:tc>
        <w:tc>
          <w:tcPr>
            <w:tcW w:type="dxa" w:w="14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Author</w:t>
            </w:r>
          </w:p>
        </w:tc>
      </w:tr>
      <w:tr>
        <w:trPr>
          <w:trHeight w:val="330" w:hRule="atLeast"/>
        </w:trPr>
        <w:tc>
          <w:tcPr>
            <w:tcW w:type="dxa" w:w="12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4306"/>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12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4306"/>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12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4306"/>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12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4306"/>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bl>
    <w:p>
      <w:pPr>
        <w:pageBreakBefore/>
        <w:pBdr>
          <w:bottom w:val="single" w:color="2B7BC8" w:sz="10" w:space="4"/>
        </w:pBdr>
        <w:spacing w:after="150" w:before="0"/>
      </w:pPr>
      <w:r>
        <w:rPr>
          <w:rFonts w:ascii="Calibri" w:cs="Calibri" w:eastAsia="Calibri" w:hAnsi="Calibri"/>
          <w:b/>
          <w:bCs/>
          <w:i w:val="false"/>
          <w:iCs w:val="false"/>
          <w:color w:val="1B2B4B"/>
          <w:sz w:val="28"/>
          <w:szCs w:val="28"/>
        </w:rPr>
        <w:t xml:space="preserve">Responsible persons</w:t>
      </w:r>
    </w:p>
    <w:p>
      <w:pPr>
        <w:spacing w:after="120" w:line="264"/>
      </w:pPr>
      <w:r>
        <w:rPr>
          <w:rFonts w:ascii="Calibri" w:cs="Calibri" w:eastAsia="Calibri" w:hAnsi="Calibri"/>
          <w:b w:val="false"/>
          <w:bCs w:val="false"/>
          <w:i w:val="false"/>
          <w:iCs w:val="false"/>
          <w:color w:val="1A1A2E"/>
          <w:sz w:val="21"/>
          <w:szCs w:val="21"/>
        </w:rPr>
        <w:t xml:space="preserve">Record the people who hold each role for this site. The duty holder (the employer or organisation in control of the premises) has overall responsibility for controlling the risk; the responsible person manages the scheme day to day.</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000"/>
        <w:gridCol w:w="2100"/>
        <w:gridCol w:w="2200"/>
        <w:gridCol w:w="2006"/>
      </w:tblGrid>
      <w:tr>
        <w:trPr>
          <w:tblHeader/>
        </w:trPr>
        <w:tc>
          <w:tcPr>
            <w:tcW w:type="dxa" w:w="20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Role</w:t>
            </w:r>
          </w:p>
        </w:tc>
        <w:tc>
          <w:tcPr>
            <w:tcW w:type="dxa" w:w="21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Name</w:t>
            </w:r>
          </w:p>
        </w:tc>
        <w:tc>
          <w:tcPr>
            <w:tcW w:type="dxa" w:w="22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Organisation</w:t>
            </w:r>
          </w:p>
        </w:tc>
        <w:tc>
          <w:tcPr>
            <w:tcW w:type="dxa" w:w="2006"/>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Contact (phone / email)</w:t>
            </w:r>
          </w:p>
        </w:tc>
      </w:tr>
      <w:tr>
        <w:trPr>
          <w:trHeight w:val="360" w:hRule="atLeast"/>
        </w:trPr>
        <w:tc>
          <w:tcPr>
            <w:tcW w:type="dxa" w:w="20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Duty holder</w:t>
            </w:r>
          </w:p>
        </w:tc>
        <w:tc>
          <w:tcPr>
            <w:tcW w:type="dxa" w:w="21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22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2006"/>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r>
      <w:tr>
        <w:trPr>
          <w:trHeight w:val="360" w:hRule="atLeast"/>
        </w:trPr>
        <w:tc>
          <w:tcPr>
            <w:tcW w:type="dxa" w:w="20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Responsible person</w:t>
            </w:r>
          </w:p>
        </w:tc>
        <w:tc>
          <w:tcPr>
            <w:tcW w:type="dxa" w:w="21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22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2006"/>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r>
      <w:tr>
        <w:trPr>
          <w:trHeight w:val="360" w:hRule="atLeast"/>
        </w:trPr>
        <w:tc>
          <w:tcPr>
            <w:tcW w:type="dxa" w:w="20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Deputy responsible person</w:t>
            </w:r>
          </w:p>
        </w:tc>
        <w:tc>
          <w:tcPr>
            <w:tcW w:type="dxa" w:w="21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22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2006"/>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r>
      <w:tr>
        <w:trPr>
          <w:trHeight w:val="360" w:hRule="atLeast"/>
        </w:trPr>
        <w:tc>
          <w:tcPr>
            <w:tcW w:type="dxa" w:w="20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Water treatment / service contractor</w:t>
            </w:r>
          </w:p>
        </w:tc>
        <w:tc>
          <w:tcPr>
            <w:tcW w:type="dxa" w:w="21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22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2006"/>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r>
      <w:tr>
        <w:trPr>
          <w:trHeight w:val="360" w:hRule="atLeast"/>
        </w:trPr>
        <w:tc>
          <w:tcPr>
            <w:tcW w:type="dxa" w:w="20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Independent consultant (if appointed)</w:t>
            </w:r>
          </w:p>
        </w:tc>
        <w:tc>
          <w:tcPr>
            <w:tcW w:type="dxa" w:w="21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22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2006"/>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r>
      <w:tr>
        <w:trPr>
          <w:trHeight w:val="360" w:hRule="atLeast"/>
        </w:trPr>
        <w:tc>
          <w:tcPr>
            <w:tcW w:type="dxa" w:w="20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Out-of-hours / emergency contact</w:t>
            </w:r>
          </w:p>
        </w:tc>
        <w:tc>
          <w:tcPr>
            <w:tcW w:type="dxa" w:w="21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22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2006"/>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r>
    </w:tbl>
    <w:p>
      <w:pPr>
        <w:pBdr>
          <w:bottom w:val="single" w:color="2B7BC8" w:sz="10" w:space="4"/>
        </w:pBdr>
        <w:spacing w:after="150" w:before="220"/>
      </w:pPr>
      <w:r>
        <w:rPr>
          <w:rFonts w:ascii="Calibri" w:cs="Calibri" w:eastAsia="Calibri" w:hAnsi="Calibri"/>
          <w:b/>
          <w:bCs/>
          <w:i w:val="false"/>
          <w:iCs w:val="false"/>
          <w:color w:val="1B2B4B"/>
          <w:sz w:val="28"/>
          <w:szCs w:val="28"/>
        </w:rPr>
        <w:t xml:space="preserve">Contractor and competency details</w:t>
      </w:r>
    </w:p>
    <w:p>
      <w:pPr>
        <w:spacing w:after="120" w:line="264"/>
      </w:pPr>
      <w:r>
        <w:rPr>
          <w:rFonts w:ascii="Calibri" w:cs="Calibri" w:eastAsia="Calibri" w:hAnsi="Calibri"/>
          <w:b w:val="false"/>
          <w:bCs w:val="false"/>
          <w:i w:val="false"/>
          <w:iCs w:val="false"/>
          <w:color w:val="1A1A2E"/>
          <w:sz w:val="21"/>
          <w:szCs w:val="21"/>
        </w:rPr>
        <w:t xml:space="preserve">Where tasks are carried out by contractors, record their competency evidence. Water treatment and monitoring contractors are commonly members of the Legionella Control Association (LCA); laboratories should be UKAS-accredited.</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100"/>
        <w:gridCol w:w="2000"/>
        <w:gridCol w:w="2200"/>
        <w:gridCol w:w="2006"/>
      </w:tblGrid>
      <w:tr>
        <w:trPr>
          <w:tblHeader/>
        </w:trPr>
        <w:tc>
          <w:tcPr>
            <w:tcW w:type="dxa" w:w="21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Contractor / organisation</w:t>
            </w:r>
          </w:p>
        </w:tc>
        <w:tc>
          <w:tcPr>
            <w:tcW w:type="dxa" w:w="20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Service provided</w:t>
            </w:r>
          </w:p>
        </w:tc>
        <w:tc>
          <w:tcPr>
            <w:tcW w:type="dxa" w:w="22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Accreditation (e.g. LCA)</w:t>
            </w:r>
          </w:p>
        </w:tc>
        <w:tc>
          <w:tcPr>
            <w:tcW w:type="dxa" w:w="2006"/>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Insurance expiry / notes</w:t>
            </w:r>
          </w:p>
        </w:tc>
      </w:tr>
      <w:tr>
        <w:trPr>
          <w:trHeight w:val="360" w:hRule="atLeast"/>
        </w:trPr>
        <w:tc>
          <w:tcPr>
            <w:tcW w:type="dxa" w:w="21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0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006"/>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21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0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006"/>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21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0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006"/>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21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0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006"/>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bl>
    <w:p>
      <w:pPr>
        <w:spacing w:after="60"/>
      </w:pPr>
      <w:r>
        <w:rPr>
          <w:rFonts w:ascii="Calibri" w:cs="Calibri" w:eastAsia="Calibri" w:hAnsi="Calibri"/>
          <w:b w:val="false"/>
          <w:bCs w:val="false"/>
          <w:i w:val="false"/>
          <w:iCs w:val="false"/>
          <w:color w:val="1A1A2E"/>
          <w:sz w:val="21"/>
          <w:szCs w:val="21"/>
        </w:rPr>
        <w:t xml:space="preserve"/>
      </w:r>
    </w:p>
    <w:tbl>
      <w:tblPr>
        <w:tblW w:type="dxa" w:w="8306"/>
        <w:tblBorders>
          <w:top w:val="single" w:color="FFF8E1" w:sz="2"/>
          <w:left w:val="single" w:color="E0A63C" w:sz="24"/>
          <w:bottom w:val="single" w:color="FFF8E1" w:sz="2"/>
          <w:right w:val="single" w:color="FFF8E1" w:sz="2"/>
          <w:insideH w:val="single" w:color="auto" w:sz="4"/>
          <w:insideV w:val="single" w:color="auto" w:sz="4"/>
        </w:tblBorders>
        <w:tblLayout w:type="fixed"/>
      </w:tblPr>
      <w:tblGrid>
        <w:gridCol w:w="8306"/>
      </w:tblGrid>
      <w:tr>
        <w:trPr>
          <w:cantSplit/>
        </w:trPr>
        <w:tc>
          <w:tcPr>
            <w:tcW w:type="dxa" w:w="8306"/>
            <w:shd w:fill="FFF8E1" w:val="clear"/>
            <w:tcMar>
              <w:top w:type="dxa" w:w="120"/>
              <w:left w:type="dxa" w:w="180"/>
              <w:bottom w:type="dxa" w:w="120"/>
              <w:right w:type="dxa" w:w="160"/>
            </w:tcMar>
          </w:tcPr>
          <w:p>
            <w:pPr>
              <w:spacing w:after="70"/>
            </w:pPr>
            <w:r>
              <w:rPr>
                <w:rFonts w:ascii="Calibri" w:cs="Calibri" w:eastAsia="Calibri" w:hAnsi="Calibri"/>
                <w:b/>
                <w:bCs/>
                <w:i w:val="false"/>
                <w:iCs w:val="false"/>
                <w:color w:val="E0A63C"/>
                <w:sz w:val="20"/>
                <w:szCs w:val="20"/>
              </w:rPr>
              <w:t xml:space="preserve">Reporting a problem</w:t>
            </w:r>
          </w:p>
          <w:p>
            <w:pPr>
              <w:spacing w:after="0"/>
            </w:pPr>
            <w:r>
              <w:rPr>
                <w:rFonts w:ascii="Calibri" w:cs="Calibri" w:eastAsia="Calibri" w:hAnsi="Calibri"/>
                <w:b w:val="false"/>
                <w:bCs w:val="false"/>
                <w:i w:val="false"/>
                <w:iCs w:val="false"/>
                <w:color w:val="1A1A2E"/>
                <w:sz w:val="19"/>
                <w:szCs w:val="19"/>
              </w:rPr>
              <w:t xml:space="preserve">If you identify a fault, an out-of-range reading, discoloured or unusual water, or a suspected case of illness linked to the water system, stop and notify the responsible person without delay and record it on the Remedial and corrective actions log.</w:t>
            </w:r>
          </w:p>
        </w:tc>
      </w:tr>
    </w:tbl>
    <w:p>
      <w:pPr>
        <w:sectPr>
          <w:footerReference w:type="default" r:id="rId8"/>
          <w:type w:val="nextPage"/>
          <w:pgSz w:w="11906" w:h="16838" w:orient="portrait"/>
          <w:pgMar w:top="1440" w:right="1700" w:bottom="1440" w:left="1700" w:header="708" w:footer="708" w:gutter="0"/>
          <w:pgNumType/>
          <w:docGrid w:linePitch="360"/>
        </w:sectPr>
      </w:pPr>
    </w:p>
    <w:p>
      <w:pPr>
        <w:pBdr>
          <w:bottom w:val="single" w:color="2B7BC8" w:sz="10" w:space="4"/>
        </w:pBdr>
        <w:spacing w:after="150" w:before="0"/>
      </w:pPr>
      <w:r>
        <w:rPr>
          <w:rFonts w:ascii="Calibri" w:cs="Calibri" w:eastAsia="Calibri" w:hAnsi="Calibri"/>
          <w:b/>
          <w:bCs/>
          <w:i w:val="false"/>
          <w:iCs w:val="false"/>
          <w:color w:val="1B2B4B"/>
          <w:sz w:val="28"/>
          <w:szCs w:val="28"/>
        </w:rPr>
        <w:t xml:space="preserve">Water system asset register</w:t>
      </w:r>
    </w:p>
    <w:p>
      <w:pPr>
        <w:spacing w:after="120" w:line="264"/>
      </w:pPr>
      <w:r>
        <w:rPr>
          <w:rFonts w:ascii="Calibri" w:cs="Calibri" w:eastAsia="Calibri" w:hAnsi="Calibri"/>
          <w:b w:val="false"/>
          <w:bCs w:val="false"/>
          <w:i w:val="false"/>
          <w:iCs w:val="false"/>
          <w:color w:val="1A1A2E"/>
          <w:sz w:val="21"/>
          <w:szCs w:val="21"/>
        </w:rPr>
        <w:t xml:space="preserve">List the main components of the water system covered by this log book. This gives everyone a shared reference when recording checks and reporting faults.</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200"/>
        <w:gridCol w:w="3106"/>
        <w:gridCol w:w="2100"/>
        <w:gridCol w:w="1900"/>
      </w:tblGrid>
      <w:tr>
        <w:trPr>
          <w:tblHeader/>
        </w:trPr>
        <w:tc>
          <w:tcPr>
            <w:tcW w:type="dxa" w:w="12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Ref</w:t>
            </w:r>
          </w:p>
        </w:tc>
        <w:tc>
          <w:tcPr>
            <w:tcW w:type="dxa" w:w="3106"/>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Description / type</w:t>
            </w:r>
          </w:p>
        </w:tc>
        <w:tc>
          <w:tcPr>
            <w:tcW w:type="dxa" w:w="21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Location</w:t>
            </w:r>
          </w:p>
        </w:tc>
        <w:tc>
          <w:tcPr>
            <w:tcW w:type="dxa" w:w="19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Material / notes</w:t>
            </w:r>
          </w:p>
        </w:tc>
      </w:tr>
      <w:tr>
        <w:trPr>
          <w:trHeight w:val="330" w:hRule="atLeast"/>
        </w:trPr>
        <w:tc>
          <w:tcPr>
            <w:tcW w:type="dxa" w:w="12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106"/>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1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9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12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106"/>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1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9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12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106"/>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1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9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12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106"/>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1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9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12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106"/>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1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9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12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106"/>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1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9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12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106"/>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1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9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12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106"/>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1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9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12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106"/>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1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9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bl>
    <w:p>
      <w:pPr>
        <w:pBdr>
          <w:bottom w:val="single" w:color="2B7BC8" w:sz="10" w:space="4"/>
        </w:pBdr>
        <w:spacing w:after="150" w:before="220"/>
      </w:pPr>
      <w:r>
        <w:rPr>
          <w:rFonts w:ascii="Calibri" w:cs="Calibri" w:eastAsia="Calibri" w:hAnsi="Calibri"/>
          <w:b/>
          <w:bCs/>
          <w:i w:val="false"/>
          <w:iCs w:val="false"/>
          <w:color w:val="1B2B4B"/>
          <w:sz w:val="28"/>
          <w:szCs w:val="28"/>
        </w:rPr>
        <w:t xml:space="preserve">Risk assessment record</w:t>
      </w:r>
    </w:p>
    <w:p>
      <w:pPr>
        <w:spacing w:after="120" w:line="264"/>
      </w:pPr>
      <w:r>
        <w:rPr>
          <w:rFonts w:ascii="Calibri" w:cs="Calibri" w:eastAsia="Calibri" w:hAnsi="Calibri"/>
          <w:b w:val="false"/>
          <w:bCs w:val="false"/>
          <w:i w:val="false"/>
          <w:iCs w:val="false"/>
          <w:color w:val="1A1A2E"/>
          <w:sz w:val="21"/>
          <w:szCs w:val="21"/>
        </w:rPr>
        <w:t xml:space="preserve">This log book supports, but does not replace, the site Legionella risk assessment and the written scheme of control. Record the current assessment below and keep the full documents with this log book.</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0"/>
        <w:gridCol w:w="5906"/>
      </w:tblGrid>
      <w:tr>
        <w:tc>
          <w:tcPr>
            <w:tcW w:type="dxa" w:w="24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Risk assessment reference</w:t>
            </w:r>
          </w:p>
        </w:tc>
        <w:tc>
          <w:tcPr>
            <w:tcW w:type="dxa" w:w="5906"/>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iCs/>
                <w:color w:val="666677"/>
                <w:sz w:val="19"/>
                <w:szCs w:val="19"/>
              </w:rPr>
              <w:t xml:space="preserve">[Reference]</w:t>
            </w:r>
          </w:p>
        </w:tc>
      </w:tr>
      <w:tr>
        <w:tc>
          <w:tcPr>
            <w:tcW w:type="dxa" w:w="24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Assessed by</w:t>
            </w:r>
          </w:p>
        </w:tc>
        <w:tc>
          <w:tcPr>
            <w:tcW w:type="dxa" w:w="5906"/>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iCs/>
                <w:color w:val="666677"/>
                <w:sz w:val="19"/>
                <w:szCs w:val="19"/>
              </w:rPr>
              <w:t xml:space="preserve">[Name / organisation]</w:t>
            </w:r>
          </w:p>
        </w:tc>
      </w:tr>
      <w:tr>
        <w:tc>
          <w:tcPr>
            <w:tcW w:type="dxa" w:w="24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Date completed</w:t>
            </w:r>
          </w:p>
        </w:tc>
        <w:tc>
          <w:tcPr>
            <w:tcW w:type="dxa" w:w="5906"/>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iCs/>
                <w:color w:val="666677"/>
                <w:sz w:val="19"/>
                <w:szCs w:val="19"/>
              </w:rPr>
              <w:t xml:space="preserve">[Date]</w:t>
            </w:r>
          </w:p>
        </w:tc>
      </w:tr>
      <w:tr>
        <w:tc>
          <w:tcPr>
            <w:tcW w:type="dxa" w:w="24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Next review due</w:t>
            </w:r>
          </w:p>
        </w:tc>
        <w:tc>
          <w:tcPr>
            <w:tcW w:type="dxa" w:w="5906"/>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iCs/>
                <w:color w:val="666677"/>
                <w:sz w:val="19"/>
                <w:szCs w:val="19"/>
              </w:rPr>
              <w:t xml:space="preserve">[Date]</w:t>
            </w:r>
          </w:p>
        </w:tc>
      </w:tr>
      <w:tr>
        <w:tc>
          <w:tcPr>
            <w:tcW w:type="dxa" w:w="24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Written scheme location</w:t>
            </w:r>
          </w:p>
        </w:tc>
        <w:tc>
          <w:tcPr>
            <w:tcW w:type="dxa" w:w="5906"/>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iCs/>
                <w:color w:val="666677"/>
                <w:sz w:val="19"/>
                <w:szCs w:val="19"/>
              </w:rPr>
              <w:t xml:space="preserve">[Where the control scheme is held]</w:t>
            </w:r>
          </w:p>
        </w:tc>
      </w:tr>
      <w:tr>
        <w:tc>
          <w:tcPr>
            <w:tcW w:type="dxa" w:w="24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System schematic available / location</w:t>
            </w:r>
          </w:p>
        </w:tc>
        <w:tc>
          <w:tcPr>
            <w:tcW w:type="dxa" w:w="5906"/>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iCs/>
                <w:color w:val="666677"/>
                <w:sz w:val="19"/>
                <w:szCs w:val="19"/>
              </w:rPr>
              <w:t xml:space="preserve">[Yes / No, where held, date last reviewed]</w:t>
            </w:r>
          </w:p>
        </w:tc>
      </w:tr>
      <w:tr>
        <w:trPr>
          <w:trHeight w:val="520" w:hRule="atLeast"/>
        </w:trPr>
        <w:tc>
          <w:tcPr>
            <w:tcW w:type="dxa" w:w="24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Key higher-risk assets</w:t>
            </w:r>
          </w:p>
        </w:tc>
        <w:tc>
          <w:tcPr>
            <w:tcW w:type="dxa" w:w="5906"/>
            <w:tcBorders>
              <w:top w:val="single" w:color="E2E4EA" w:sz="4"/>
              <w:left w:val="single" w:color="E2E4EA" w:sz="4"/>
              <w:bottom w:val="single" w:color="E2E4EA" w:sz="4"/>
              <w:right w:val="single" w:color="E2E4EA" w:sz="4"/>
            </w:tcBorders>
            <w:tcMar>
              <w:top w:type="dxa" w:w="80"/>
              <w:left w:type="dxa" w:w="110"/>
              <w:bottom w:type="dxa" w:w="80"/>
              <w:right w:type="dxa" w:w="110"/>
            </w:tcMar>
            <w:vAlign w:val="top"/>
          </w:tcPr>
          <w:p>
            <w:pPr>
              <w:spacing w:after="0" w:line="250"/>
            </w:pPr>
            <w:r>
              <w:rPr>
                <w:rFonts w:ascii="Calibri" w:cs="Calibri" w:eastAsia="Calibri" w:hAnsi="Calibri"/>
                <w:b w:val="false"/>
                <w:bCs w:val="false"/>
                <w:i w:val="false"/>
                <w:iCs w:val="false"/>
                <w:color w:val="1A1A2E"/>
                <w:sz w:val="18"/>
                <w:szCs w:val="18"/>
              </w:rPr>
              <w:t xml:space="preserve"/>
            </w:r>
          </w:p>
        </w:tc>
      </w:tr>
    </w:tbl>
    <w:p>
      <w:pPr>
        <w:spacing w:after="70"/>
      </w:pPr>
      <w:r>
        <w:rPr>
          <w:rFonts w:ascii="Calibri" w:cs="Calibri" w:eastAsia="Calibri" w:hAnsi="Calibri"/>
          <w:b w:val="false"/>
          <w:bCs w:val="false"/>
          <w:i w:val="false"/>
          <w:iCs w:val="false"/>
          <w:color w:val="1A1A2E"/>
          <w:sz w:val="21"/>
          <w:szCs w:val="21"/>
        </w:rPr>
        <w:t xml:space="preserve"/>
      </w:r>
    </w:p>
    <w:tbl>
      <w:tblPr>
        <w:tblW w:type="dxa" w:w="8306"/>
        <w:tblBorders>
          <w:top w:val="single" w:color="F3EEF9" w:sz="2"/>
          <w:left w:val="single" w:color="5B2D8E" w:sz="24"/>
          <w:bottom w:val="single" w:color="F3EEF9" w:sz="2"/>
          <w:right w:val="single" w:color="F3EEF9" w:sz="2"/>
          <w:insideH w:val="single" w:color="auto" w:sz="4"/>
          <w:insideV w:val="single" w:color="auto" w:sz="4"/>
        </w:tblBorders>
        <w:tblLayout w:type="fixed"/>
      </w:tblPr>
      <w:tblGrid>
        <w:gridCol w:w="8306"/>
      </w:tblGrid>
      <w:tr>
        <w:trPr>
          <w:cantSplit/>
        </w:trPr>
        <w:tc>
          <w:tcPr>
            <w:tcW w:type="dxa" w:w="8306"/>
            <w:shd w:fill="F3EEF9" w:val="clear"/>
            <w:tcMar>
              <w:top w:type="dxa" w:w="120"/>
              <w:left w:type="dxa" w:w="180"/>
              <w:bottom w:type="dxa" w:w="120"/>
              <w:right w:type="dxa" w:w="160"/>
            </w:tcMar>
          </w:tcPr>
          <w:p>
            <w:pPr>
              <w:spacing w:after="70"/>
            </w:pPr>
            <w:r>
              <w:rPr>
                <w:rFonts w:ascii="Calibri" w:cs="Calibri" w:eastAsia="Calibri" w:hAnsi="Calibri"/>
                <w:b/>
                <w:bCs/>
                <w:i w:val="false"/>
                <w:iCs w:val="false"/>
                <w:color w:val="5B2D8E"/>
                <w:sz w:val="20"/>
                <w:szCs w:val="20"/>
              </w:rPr>
              <w:t xml:space="preserve">Review the risk assessment when it may no longer be valid</w:t>
            </w:r>
          </w:p>
          <w:p>
            <w:pPr>
              <w:spacing w:after="0"/>
            </w:pPr>
            <w:r>
              <w:rPr>
                <w:rFonts w:ascii="Calibri" w:cs="Calibri" w:eastAsia="Calibri" w:hAnsi="Calibri"/>
                <w:b/>
                <w:bCs/>
                <w:i w:val="false"/>
                <w:iCs w:val="false"/>
                <w:color w:val="1A1A2E"/>
                <w:sz w:val="19"/>
                <w:szCs w:val="19"/>
              </w:rPr>
              <w:t xml:space="preserve">Including: </w:t>
            </w:r>
            <w:r>
              <w:rPr>
                <w:rFonts w:ascii="Calibri" w:cs="Calibri" w:eastAsia="Calibri" w:hAnsi="Calibri"/>
                <w:b w:val="false"/>
                <w:bCs w:val="false"/>
                <w:i w:val="false"/>
                <w:iCs w:val="false"/>
                <w:color w:val="1A1A2E"/>
                <w:sz w:val="19"/>
                <w:szCs w:val="19"/>
              </w:rPr>
              <w:t xml:space="preserve">the system is altered; building use or occupancy changes; a positive Legionella sample or an associated case of illness; significant or repeated temperature failures; a change of responsible person; or at the review interval set by the assessment.</w:t>
            </w:r>
          </w:p>
        </w:tc>
      </w:tr>
    </w:tbl>
    <w:p>
      <w:pPr>
        <w:pageBreakBefore/>
        <w:pBdr>
          <w:bottom w:val="single" w:color="2B7BC8" w:sz="10" w:space="4"/>
        </w:pBdr>
        <w:spacing w:after="150" w:before="0"/>
      </w:pPr>
      <w:r>
        <w:rPr>
          <w:rFonts w:ascii="Calibri" w:cs="Calibri" w:eastAsia="Calibri" w:hAnsi="Calibri"/>
          <w:b/>
          <w:bCs/>
          <w:i w:val="false"/>
          <w:iCs w:val="false"/>
          <w:color w:val="1B2B4B"/>
          <w:sz w:val="28"/>
          <w:szCs w:val="28"/>
        </w:rPr>
        <w:t xml:space="preserve">System operational status</w:t>
      </w:r>
    </w:p>
    <w:p>
      <w:pPr>
        <w:spacing w:after="120" w:line="264"/>
      </w:pPr>
      <w:r>
        <w:rPr>
          <w:rFonts w:ascii="Calibri" w:cs="Calibri" w:eastAsia="Calibri" w:hAnsi="Calibri"/>
          <w:b w:val="false"/>
          <w:bCs w:val="false"/>
          <w:i w:val="false"/>
          <w:iCs w:val="false"/>
          <w:color w:val="1A1A2E"/>
          <w:sz w:val="21"/>
          <w:szCs w:val="21"/>
        </w:rPr>
        <w:t xml:space="preserve">L8 expects the records to show the state of operation of the system. Record here any outlet or part of the system taken out of use, capped or removed, and any return to use, so that flushing, capping or removal is managed and evidenced. Statuses: in use, out of use, capped, removed, returned to use.</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700"/>
        <w:gridCol w:w="1600"/>
        <w:gridCol w:w="1560"/>
        <w:gridCol w:w="1000"/>
        <w:gridCol w:w="1440"/>
        <w:gridCol w:w="1006"/>
      </w:tblGrid>
      <w:tr>
        <w:trPr>
          <w:tblHeader/>
        </w:trPr>
        <w:tc>
          <w:tcPr>
            <w:tcW w:type="dxa" w:w="17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Asset / outlet</w:t>
            </w:r>
          </w:p>
        </w:tc>
        <w:tc>
          <w:tcPr>
            <w:tcW w:type="dxa" w:w="16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Location</w:t>
            </w:r>
          </w:p>
        </w:tc>
        <w:tc>
          <w:tcPr>
            <w:tcW w:type="dxa" w:w="156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Status</w:t>
            </w:r>
          </w:p>
        </w:tc>
        <w:tc>
          <w:tcPr>
            <w:tcW w:type="dxa" w:w="10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Date changed</w:t>
            </w:r>
          </w:p>
        </w:tc>
        <w:tc>
          <w:tcPr>
            <w:tcW w:type="dxa" w:w="144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Action taken</w:t>
            </w:r>
          </w:p>
        </w:tc>
        <w:tc>
          <w:tcPr>
            <w:tcW w:type="dxa" w:w="1006"/>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By</w:t>
            </w:r>
          </w:p>
        </w:tc>
      </w:tr>
      <w:tr>
        <w:trPr>
          <w:trHeight w:val="340" w:hRule="atLeast"/>
        </w:trPr>
        <w:tc>
          <w:tcPr>
            <w:tcW w:type="dxa" w:w="17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6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4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06"/>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40" w:hRule="atLeast"/>
        </w:trPr>
        <w:tc>
          <w:tcPr>
            <w:tcW w:type="dxa" w:w="17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6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4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06"/>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40" w:hRule="atLeast"/>
        </w:trPr>
        <w:tc>
          <w:tcPr>
            <w:tcW w:type="dxa" w:w="17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6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4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06"/>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40" w:hRule="atLeast"/>
        </w:trPr>
        <w:tc>
          <w:tcPr>
            <w:tcW w:type="dxa" w:w="17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6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4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06"/>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40" w:hRule="atLeast"/>
        </w:trPr>
        <w:tc>
          <w:tcPr>
            <w:tcW w:type="dxa" w:w="17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6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4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06"/>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40" w:hRule="atLeast"/>
        </w:trPr>
        <w:tc>
          <w:tcPr>
            <w:tcW w:type="dxa" w:w="17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6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4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06"/>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bl>
    <w:p>
      <w:pPr>
        <w:spacing w:after="80"/>
      </w:pPr>
      <w:r>
        <w:rPr>
          <w:rFonts w:ascii="Calibri" w:cs="Calibri" w:eastAsia="Calibri" w:hAnsi="Calibri"/>
          <w:b w:val="false"/>
          <w:bCs w:val="false"/>
          <w:i w:val="false"/>
          <w:iCs w:val="false"/>
          <w:color w:val="1A1A2E"/>
          <w:sz w:val="21"/>
          <w:szCs w:val="21"/>
        </w:rPr>
        <w:t xml:space="preserve"/>
      </w:r>
    </w:p>
    <w:tbl>
      <w:tblPr>
        <w:tblW w:type="dxa" w:w="8306"/>
        <w:tblBorders>
          <w:top w:val="single" w:color="EBF3FB" w:sz="2"/>
          <w:left w:val="single" w:color="2B7BC8" w:sz="24"/>
          <w:bottom w:val="single" w:color="EBF3FB" w:sz="2"/>
          <w:right w:val="single" w:color="EBF3FB" w:sz="2"/>
          <w:insideH w:val="single" w:color="auto" w:sz="4"/>
          <w:insideV w:val="single" w:color="auto" w:sz="4"/>
        </w:tblBorders>
        <w:tblLayout w:type="fixed"/>
      </w:tblPr>
      <w:tblGrid>
        <w:gridCol w:w="8306"/>
      </w:tblGrid>
      <w:tr>
        <w:trPr>
          <w:cantSplit/>
        </w:trPr>
        <w:tc>
          <w:tcPr>
            <w:tcW w:type="dxa" w:w="8306"/>
            <w:shd w:fill="EBF3FB" w:val="clear"/>
            <w:tcMar>
              <w:top w:type="dxa" w:w="120"/>
              <w:left w:type="dxa" w:w="180"/>
              <w:bottom w:type="dxa" w:w="120"/>
              <w:right w:type="dxa" w:w="160"/>
            </w:tcMar>
          </w:tcPr>
          <w:p>
            <w:pPr>
              <w:spacing w:after="70"/>
            </w:pPr>
            <w:r>
              <w:rPr>
                <w:rFonts w:ascii="Calibri" w:cs="Calibri" w:eastAsia="Calibri" w:hAnsi="Calibri"/>
                <w:b/>
                <w:bCs/>
                <w:i w:val="false"/>
                <w:iCs w:val="false"/>
                <w:color w:val="2B7BC8"/>
                <w:sz w:val="20"/>
                <w:szCs w:val="20"/>
              </w:rPr>
              <w:t xml:space="preserve">Temperature standards to apply</w:t>
            </w:r>
          </w:p>
          <w:p>
            <w:pPr>
              <w:spacing w:after="60"/>
            </w:pPr>
            <w:r>
              <w:rPr>
                <w:rFonts w:ascii="Calibri" w:cs="Calibri" w:eastAsia="Calibri" w:hAnsi="Calibri"/>
                <w:b/>
                <w:bCs/>
                <w:i w:val="false"/>
                <w:iCs w:val="false"/>
                <w:color w:val="1A1A2E"/>
                <w:sz w:val="19"/>
                <w:szCs w:val="19"/>
              </w:rPr>
              <w:t xml:space="preserve">Hot water: </w:t>
            </w:r>
            <w:r>
              <w:rPr>
                <w:rFonts w:ascii="Calibri" w:cs="Calibri" w:eastAsia="Calibri" w:hAnsi="Calibri"/>
                <w:b w:val="false"/>
                <w:bCs w:val="false"/>
                <w:i w:val="false"/>
                <w:iCs w:val="false"/>
                <w:color w:val="1A1A2E"/>
                <w:sz w:val="19"/>
                <w:szCs w:val="19"/>
              </w:rPr>
              <w:t xml:space="preserve">stored at 60°C or above; where a secondary return is fitted, returning at 50°C or above (55°C in healthcare premises); reaching 50°C at sentinel outlets within one minute of running (55°C in healthcare premises).</w:t>
            </w:r>
          </w:p>
          <w:p>
            <w:pPr>
              <w:spacing w:after="60"/>
            </w:pPr>
            <w:r>
              <w:rPr>
                <w:rFonts w:ascii="Calibri" w:cs="Calibri" w:eastAsia="Calibri" w:hAnsi="Calibri"/>
                <w:b/>
                <w:bCs/>
                <w:i w:val="false"/>
                <w:iCs w:val="false"/>
                <w:color w:val="1A1A2E"/>
                <w:sz w:val="19"/>
                <w:szCs w:val="19"/>
              </w:rPr>
              <w:t xml:space="preserve">Cold water: </w:t>
            </w:r>
            <w:r>
              <w:rPr>
                <w:rFonts w:ascii="Calibri" w:cs="Calibri" w:eastAsia="Calibri" w:hAnsi="Calibri"/>
                <w:b w:val="false"/>
                <w:bCs w:val="false"/>
                <w:i w:val="false"/>
                <w:iCs w:val="false"/>
                <w:color w:val="1A1A2E"/>
                <w:sz w:val="19"/>
                <w:szCs w:val="19"/>
              </w:rPr>
              <w:t xml:space="preserve">below 20°C at sentinel outlets within two minutes of running.</w:t>
            </w:r>
          </w:p>
          <w:p>
            <w:pPr>
              <w:spacing w:after="60"/>
            </w:pPr>
            <w:r>
              <w:rPr>
                <w:rFonts w:ascii="Calibri" w:cs="Calibri" w:eastAsia="Calibri" w:hAnsi="Calibri"/>
                <w:b/>
                <w:bCs/>
                <w:i w:val="false"/>
                <w:iCs w:val="false"/>
                <w:color w:val="1A1A2E"/>
                <w:sz w:val="19"/>
                <w:szCs w:val="19"/>
              </w:rPr>
              <w:t xml:space="preserve">Danger zone: </w:t>
            </w:r>
            <w:r>
              <w:rPr>
                <w:rFonts w:ascii="Calibri" w:cs="Calibri" w:eastAsia="Calibri" w:hAnsi="Calibri"/>
                <w:b w:val="false"/>
                <w:bCs w:val="false"/>
                <w:i w:val="false"/>
                <w:iCs w:val="false"/>
                <w:color w:val="1A1A2E"/>
                <w:sz w:val="19"/>
                <w:szCs w:val="19"/>
              </w:rPr>
              <w:t xml:space="preserve">Legionella multiplies between 20°C and 45°C. Keep hot water hot and cold water cold.</w:t>
            </w:r>
          </w:p>
          <w:p>
            <w:pPr>
              <w:spacing w:after="0"/>
            </w:pPr>
            <w:r>
              <w:rPr>
                <w:rFonts w:ascii="Calibri" w:cs="Calibri" w:eastAsia="Calibri" w:hAnsi="Calibri"/>
                <w:b/>
                <w:bCs/>
                <w:i w:val="false"/>
                <w:iCs w:val="false"/>
                <w:color w:val="1A1A2E"/>
                <w:sz w:val="19"/>
                <w:szCs w:val="19"/>
              </w:rPr>
              <w:t xml:space="preserve">Out-of-range readings: </w:t>
            </w:r>
            <w:r>
              <w:rPr>
                <w:rFonts w:ascii="Calibri" w:cs="Calibri" w:eastAsia="Calibri" w:hAnsi="Calibri"/>
                <w:b w:val="false"/>
                <w:bCs w:val="false"/>
                <w:i w:val="false"/>
                <w:iCs w:val="false"/>
                <w:color w:val="1A1A2E"/>
                <w:sz w:val="19"/>
                <w:szCs w:val="19"/>
              </w:rPr>
              <w:t xml:space="preserve">investigate the cause and record the finding and any action on the Remedial and corrective actions log.</w:t>
            </w:r>
          </w:p>
        </w:tc>
      </w:tr>
    </w:tbl>
    <w:p>
      <w:pPr>
        <w:spacing w:after="70"/>
      </w:pPr>
      <w:r>
        <w:rPr>
          <w:rFonts w:ascii="Calibri" w:cs="Calibri" w:eastAsia="Calibri" w:hAnsi="Calibri"/>
          <w:b w:val="false"/>
          <w:bCs w:val="false"/>
          <w:i w:val="false"/>
          <w:iCs w:val="false"/>
          <w:color w:val="1A1A2E"/>
          <w:sz w:val="21"/>
          <w:szCs w:val="21"/>
        </w:rPr>
        <w:t xml:space="preserve"/>
      </w:r>
    </w:p>
    <w:tbl>
      <w:tblPr>
        <w:tblW w:type="dxa" w:w="8306"/>
        <w:tblBorders>
          <w:top w:val="single" w:color="F3EEF9" w:sz="2"/>
          <w:left w:val="single" w:color="5B2D8E" w:sz="24"/>
          <w:bottom w:val="single" w:color="F3EEF9" w:sz="2"/>
          <w:right w:val="single" w:color="F3EEF9" w:sz="2"/>
          <w:insideH w:val="single" w:color="auto" w:sz="4"/>
          <w:insideV w:val="single" w:color="auto" w:sz="4"/>
        </w:tblBorders>
        <w:tblLayout w:type="fixed"/>
      </w:tblPr>
      <w:tblGrid>
        <w:gridCol w:w="8306"/>
      </w:tblGrid>
      <w:tr>
        <w:trPr>
          <w:cantSplit/>
        </w:trPr>
        <w:tc>
          <w:tcPr>
            <w:tcW w:type="dxa" w:w="8306"/>
            <w:shd w:fill="F3EEF9" w:val="clear"/>
            <w:tcMar>
              <w:top w:type="dxa" w:w="120"/>
              <w:left w:type="dxa" w:w="180"/>
              <w:bottom w:type="dxa" w:w="120"/>
              <w:right w:type="dxa" w:w="160"/>
            </w:tcMar>
          </w:tcPr>
          <w:p>
            <w:pPr>
              <w:spacing w:after="70"/>
            </w:pPr>
            <w:r>
              <w:rPr>
                <w:rFonts w:ascii="Calibri" w:cs="Calibri" w:eastAsia="Calibri" w:hAnsi="Calibri"/>
                <w:b/>
                <w:bCs/>
                <w:i w:val="false"/>
                <w:iCs w:val="false"/>
                <w:color w:val="5B2D8E"/>
                <w:sz w:val="20"/>
                <w:szCs w:val="20"/>
              </w:rPr>
              <w:t xml:space="preserve">How this log book supports L8</w:t>
            </w:r>
          </w:p>
          <w:p>
            <w:pPr>
              <w:spacing w:after="60"/>
            </w:pPr>
            <w:r>
              <w:rPr>
                <w:rFonts w:ascii="Calibri" w:cs="Calibri" w:eastAsia="Calibri" w:hAnsi="Calibri"/>
                <w:b w:val="false"/>
                <w:bCs w:val="false"/>
                <w:i w:val="false"/>
                <w:iCs w:val="false"/>
                <w:color w:val="1A1A2E"/>
                <w:sz w:val="19"/>
                <w:szCs w:val="19"/>
              </w:rPr>
              <w:t xml:space="preserve">L8 expects the duty holder to assess the risk, appoint a competent responsible person, prepare a written scheme of control, implement and monitor the measures, keep records, and review the assessment. This log book provides the record of monitoring, inspection, maintenance and remedial action. It supports the written scheme; it does not replace the risk assessment or the scheme.</w:t>
            </w:r>
          </w:p>
          <w:p>
            <w:pPr>
              <w:spacing w:after="0"/>
            </w:pPr>
            <w:r>
              <w:rPr>
                <w:rFonts w:ascii="Calibri" w:cs="Calibri" w:eastAsia="Calibri" w:hAnsi="Calibri"/>
                <w:b w:val="false"/>
                <w:bCs w:val="false"/>
                <w:i w:val="false"/>
                <w:iCs w:val="false"/>
                <w:color w:val="1A1A2E"/>
                <w:sz w:val="19"/>
                <w:szCs w:val="19"/>
              </w:rPr>
              <w:t xml:space="preserve">The records L8 expects include: the names and posts of those responsible; the significant findings of the risk assessment; the written scheme and how it is implemented; the state of operation of the system; and the results of monitoring, inspections, tests and checks, with dates.</w:t>
            </w:r>
          </w:p>
        </w:tc>
      </w:tr>
    </w:tbl>
    <w:p>
      <w:pPr>
        <w:sectPr>
          <w:footerReference w:type="default" r:id="rId9"/>
          <w:type w:val="nextPage"/>
          <w:pgSz w:w="11906" w:h="16838" w:orient="portrait"/>
          <w:pgMar w:top="1440" w:right="1700" w:bottom="1440" w:left="1700" w:header="708" w:footer="708" w:gutter="0"/>
          <w:pgNumType/>
          <w:docGrid w:linePitch="360"/>
        </w:sectPr>
      </w:pPr>
    </w:p>
    <w:p>
      <w:pPr>
        <w:pBdr>
          <w:bottom w:val="single" w:color="2B7BC8" w:sz="10" w:space="4"/>
        </w:pBdr>
        <w:spacing w:after="150" w:before="0"/>
      </w:pPr>
      <w:r>
        <w:rPr>
          <w:rFonts w:ascii="Calibri" w:cs="Calibri" w:eastAsia="Calibri" w:hAnsi="Calibri"/>
          <w:b/>
          <w:bCs/>
          <w:i w:val="false"/>
          <w:iCs w:val="false"/>
          <w:color w:val="1B2B4B"/>
          <w:sz w:val="28"/>
          <w:szCs w:val="28"/>
        </w:rPr>
        <w:t xml:space="preserve">Monitoring outlet register</w:t>
      </w:r>
    </w:p>
    <w:p>
      <w:pPr>
        <w:spacing w:after="120" w:line="264"/>
      </w:pPr>
      <w:r>
        <w:rPr>
          <w:rFonts w:ascii="Calibri" w:cs="Calibri" w:eastAsia="Calibri" w:hAnsi="Calibri"/>
          <w:b w:val="false"/>
          <w:bCs w:val="false"/>
          <w:i w:val="false"/>
          <w:iCs w:val="false"/>
          <w:color w:val="1A1A2E"/>
          <w:sz w:val="21"/>
          <w:szCs w:val="21"/>
        </w:rPr>
        <w:t xml:space="preserve">List the outlets used for monitoring and give each a unique ID (for example HW-01, CW-01). Identify the sentinel outlets (nearest and furthest on each system) and any representative outlets. Use these IDs on the temperature and flushing sheets so that readings can be compared over time.</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300"/>
        <w:gridCol w:w="2906"/>
        <w:gridCol w:w="1400"/>
        <w:gridCol w:w="1500"/>
        <w:gridCol w:w="1200"/>
      </w:tblGrid>
      <w:tr>
        <w:trPr>
          <w:tblHeader/>
        </w:trPr>
        <w:tc>
          <w:tcPr>
            <w:tcW w:type="dxa" w:w="13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Outlet ID</w:t>
            </w:r>
          </w:p>
        </w:tc>
        <w:tc>
          <w:tcPr>
            <w:tcW w:type="dxa" w:w="2906"/>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left"/>
            </w:pPr>
            <w:r>
              <w:rPr>
                <w:rFonts w:ascii="Calibri" w:cs="Calibri" w:eastAsia="Calibri" w:hAnsi="Calibri"/>
                <w:b/>
                <w:bCs/>
                <w:i w:val="false"/>
                <w:iCs w:val="false"/>
                <w:color w:val="FFFFFF"/>
                <w:sz w:val="17"/>
                <w:szCs w:val="17"/>
              </w:rPr>
              <w:t xml:space="preserve">Description / location</w:t>
            </w:r>
          </w:p>
        </w:tc>
        <w:tc>
          <w:tcPr>
            <w:tcW w:type="dxa" w:w="14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System (HW/CW)</w:t>
            </w:r>
          </w:p>
        </w:tc>
        <w:tc>
          <w:tcPr>
            <w:tcW w:type="dxa" w:w="15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Monitoring role</w:t>
            </w:r>
          </w:p>
        </w:tc>
        <w:tc>
          <w:tcPr>
            <w:tcW w:type="dxa" w:w="12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Asset ref</w:t>
            </w:r>
          </w:p>
        </w:tc>
      </w:tr>
      <w:tr>
        <w:trPr>
          <w:trHeight w:val="330" w:hRule="atLeast"/>
        </w:trPr>
        <w:tc>
          <w:tcPr>
            <w:tcW w:type="dxa" w:w="13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906"/>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13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906"/>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13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906"/>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13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906"/>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13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906"/>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13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906"/>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13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906"/>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13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906"/>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13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906"/>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13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906"/>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13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906"/>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13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906"/>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13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906"/>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13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906"/>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shd w:fill="F5F6FA" w:val="clear"/>
            <w:tcMar>
              <w:top w:type="dxa" w:w="70"/>
              <w:left w:type="dxa" w:w="90"/>
              <w:bottom w:type="dxa" w:w="70"/>
              <w:right w:type="dxa" w:w="90"/>
            </w:tcMar>
            <w:vAlign w:val="center"/>
          </w:tcPr>
          <w:p>
            <w:r>
              <w:rPr>
                <w:rFonts w:ascii="Calibri" w:cs="Calibri" w:eastAsia="Calibri" w:hAnsi="Calibri"/>
                <w:b w:val="false"/>
                <w:bCs w:val="false"/>
                <w:i w:val="false"/>
                <w:iCs w:val="false"/>
                <w:color w:val="1A1A2E"/>
                <w:sz w:val="21"/>
                <w:szCs w:val="21"/>
              </w:rPr>
              <w:t xml:space="preserve"/>
            </w:r>
          </w:p>
        </w:tc>
      </w:tr>
    </w:tbl>
    <w:p>
      <w:pPr>
        <w:pageBreakBefore/>
        <w:pBdr>
          <w:bottom w:val="single" w:color="2B7BC8" w:sz="10" w:space="4"/>
        </w:pBdr>
        <w:spacing w:after="150" w:before="0"/>
      </w:pPr>
      <w:r>
        <w:rPr>
          <w:rFonts w:ascii="Calibri" w:cs="Calibri" w:eastAsia="Calibri" w:hAnsi="Calibri"/>
          <w:b/>
          <w:bCs/>
          <w:i w:val="false"/>
          <w:iCs w:val="false"/>
          <w:color w:val="1B2B4B"/>
          <w:sz w:val="28"/>
          <w:szCs w:val="28"/>
        </w:rPr>
        <w:t xml:space="preserve">Thermometer and probe calibration</w:t>
      </w:r>
    </w:p>
    <w:p>
      <w:pPr>
        <w:spacing w:after="120" w:line="264"/>
      </w:pPr>
      <w:r>
        <w:rPr>
          <w:rFonts w:ascii="Calibri" w:cs="Calibri" w:eastAsia="Calibri" w:hAnsi="Calibri"/>
          <w:b w:val="false"/>
          <w:bCs w:val="false"/>
          <w:i w:val="false"/>
          <w:iCs w:val="false"/>
          <w:color w:val="1A1A2E"/>
          <w:sz w:val="21"/>
          <w:szCs w:val="21"/>
        </w:rPr>
        <w:t xml:space="preserve">Temperature monitoring is only reliable if the instruments are calibrated. Record the calibration of each thermometer or probe and keep the certificates with this log book. Auditors commonly ask for these records.</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500"/>
        <w:gridCol w:w="1400"/>
        <w:gridCol w:w="1250"/>
        <w:gridCol w:w="1856"/>
        <w:gridCol w:w="1150"/>
        <w:gridCol w:w="1150"/>
      </w:tblGrid>
      <w:tr>
        <w:trPr>
          <w:tblHeader/>
        </w:trPr>
        <w:tc>
          <w:tcPr>
            <w:tcW w:type="dxa" w:w="15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Instrument / probe ID</w:t>
            </w:r>
          </w:p>
        </w:tc>
        <w:tc>
          <w:tcPr>
            <w:tcW w:type="dxa" w:w="14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Serial number</w:t>
            </w:r>
          </w:p>
        </w:tc>
        <w:tc>
          <w:tcPr>
            <w:tcW w:type="dxa" w:w="125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Calibration date</w:t>
            </w:r>
          </w:p>
        </w:tc>
        <w:tc>
          <w:tcPr>
            <w:tcW w:type="dxa" w:w="1856"/>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Certificate reference</w:t>
            </w:r>
          </w:p>
        </w:tc>
        <w:tc>
          <w:tcPr>
            <w:tcW w:type="dxa" w:w="115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Next due</w:t>
            </w:r>
          </w:p>
        </w:tc>
        <w:tc>
          <w:tcPr>
            <w:tcW w:type="dxa" w:w="115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Verified by</w:t>
            </w:r>
          </w:p>
        </w:tc>
      </w:tr>
      <w:tr>
        <w:trPr>
          <w:trHeight w:val="340" w:hRule="atLeast"/>
        </w:trPr>
        <w:tc>
          <w:tcPr>
            <w:tcW w:type="dxa" w:w="15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56"/>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40" w:hRule="atLeast"/>
        </w:trPr>
        <w:tc>
          <w:tcPr>
            <w:tcW w:type="dxa" w:w="15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56"/>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40" w:hRule="atLeast"/>
        </w:trPr>
        <w:tc>
          <w:tcPr>
            <w:tcW w:type="dxa" w:w="15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56"/>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40" w:hRule="atLeast"/>
        </w:trPr>
        <w:tc>
          <w:tcPr>
            <w:tcW w:type="dxa" w:w="15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56"/>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40" w:hRule="atLeast"/>
        </w:trPr>
        <w:tc>
          <w:tcPr>
            <w:tcW w:type="dxa" w:w="15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56"/>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40" w:hRule="atLeast"/>
        </w:trPr>
        <w:tc>
          <w:tcPr>
            <w:tcW w:type="dxa" w:w="15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56"/>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40" w:hRule="atLeast"/>
        </w:trPr>
        <w:tc>
          <w:tcPr>
            <w:tcW w:type="dxa" w:w="15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56"/>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40" w:hRule="atLeast"/>
        </w:trPr>
        <w:tc>
          <w:tcPr>
            <w:tcW w:type="dxa" w:w="15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56"/>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bl>
    <w:p>
      <w:pPr>
        <w:sectPr>
          <w:footerReference w:type="default" r:id="rId10"/>
          <w:type w:val="nextPage"/>
          <w:pgSz w:w="11906" w:h="16838" w:orient="portrait"/>
          <w:pgMar w:top="1440" w:right="1700" w:bottom="1440" w:left="1700" w:header="708" w:footer="708" w:gutter="0"/>
          <w:pgNumType/>
          <w:docGrid w:linePitch="360"/>
        </w:sectPr>
      </w:pPr>
    </w:p>
    <w:p>
      <w:pPr>
        <w:pBdr>
          <w:bottom w:val="single" w:color="2B7BC8" w:sz="10" w:space="4"/>
        </w:pBdr>
        <w:spacing w:after="150" w:before="0"/>
      </w:pPr>
      <w:r>
        <w:rPr>
          <w:rFonts w:ascii="Calibri" w:cs="Calibri" w:eastAsia="Calibri" w:hAnsi="Calibri"/>
          <w:b/>
          <w:bCs/>
          <w:i w:val="false"/>
          <w:iCs w:val="false"/>
          <w:color w:val="1B2B4B"/>
          <w:sz w:val="28"/>
          <w:szCs w:val="28"/>
        </w:rPr>
        <w:t xml:space="preserve">1.  Monthly temperature monitoring</w:t>
      </w:r>
    </w:p>
    <w:p>
      <w:pPr>
        <w:spacing w:after="150"/>
      </w:pPr>
      <w:r>
        <w:rPr>
          <w:rFonts w:ascii="Calibri" w:cs="Calibri" w:eastAsia="Calibri" w:hAnsi="Calibri"/>
          <w:b w:val="false"/>
          <w:bCs w:val="false"/>
          <w:i/>
          <w:iCs/>
          <w:color w:val="666677"/>
          <w:sz w:val="18"/>
          <w:szCs w:val="18"/>
        </w:rPr>
        <w:t xml:space="preserve">Frequency: monthly at sentinel outlets (nearest and furthest on each system), plus a rotating selection of representative outlets to give reasonable confidence that the whole system remains under control. Hot ≥ 50°C within one minute; cold &lt; 20°C within two minutes. Record any failure on the Remedial and corrective actions log.</w:t>
      </w:r>
    </w:p>
    <w:p>
      <w:pPr>
        <w:tabs>
          <w:tab w:val="right" w:pos="13238"/>
        </w:tabs>
        <w:spacing w:after="130"/>
      </w:pPr>
      <w:r>
        <w:rPr>
          <w:rFonts w:ascii="Calibri" w:cs="Calibri" w:eastAsia="Calibri" w:hAnsi="Calibri"/>
          <w:b/>
          <w:bCs/>
          <w:i w:val="false"/>
          <w:iCs w:val="false"/>
          <w:color w:val="666677"/>
          <w:sz w:val="16"/>
          <w:szCs w:val="16"/>
        </w:rPr>
        <w:t xml:space="preserve">Written scheme reference: </w:t>
      </w:r>
      <w:r>
        <w:rPr>
          <w:rFonts w:ascii="Calibri" w:cs="Calibri" w:eastAsia="Calibri" w:hAnsi="Calibri"/>
          <w:b w:val="false"/>
          <w:bCs w:val="false"/>
          <w:i w:val="false"/>
          <w:iCs w:val="false"/>
          <w:color w:val="E2E4EA"/>
          <w:sz w:val="16"/>
          <w:szCs w:val="16"/>
        </w:rPr>
        <w:t xml:space="preserve">______________________</w:t>
      </w:r>
      <w:r>
        <w:rPr>
          <w:rFonts w:ascii="Calibri" w:cs="Calibri" w:eastAsia="Calibri" w:hAnsi="Calibri"/>
        </w:rPr>
        <w:t xml:space="preserve">	</w:t>
      </w:r>
      <w:r>
        <w:rPr>
          <w:rFonts w:ascii="Calibri" w:cs="Calibri" w:eastAsia="Calibri" w:hAnsi="Calibri"/>
          <w:b/>
          <w:bCs/>
          <w:i w:val="false"/>
          <w:iCs w:val="false"/>
          <w:color w:val="666677"/>
          <w:sz w:val="16"/>
          <w:szCs w:val="16"/>
        </w:rPr>
        <w:t xml:space="preserve">Sheet </w:t>
      </w:r>
      <w:r>
        <w:rPr>
          <w:rFonts w:ascii="Calibri" w:cs="Calibri" w:eastAsia="Calibri" w:hAnsi="Calibri"/>
          <w:b w:val="false"/>
          <w:bCs w:val="false"/>
          <w:i w:val="false"/>
          <w:iCs w:val="false"/>
          <w:color w:val="E2E4EA"/>
          <w:sz w:val="16"/>
          <w:szCs w:val="16"/>
        </w:rPr>
        <w:t xml:space="preserve">______</w:t>
      </w:r>
      <w:r>
        <w:rPr>
          <w:rFonts w:ascii="Calibri" w:cs="Calibri" w:eastAsia="Calibri" w:hAnsi="Calibri"/>
          <w:b/>
          <w:bCs/>
          <w:i w:val="false"/>
          <w:iCs w:val="false"/>
          <w:color w:val="666677"/>
          <w:sz w:val="16"/>
          <w:szCs w:val="16"/>
        </w:rPr>
        <w:t xml:space="preserve"> of </w:t>
      </w:r>
      <w:r>
        <w:rPr>
          <w:rFonts w:ascii="Calibri" w:cs="Calibri" w:eastAsia="Calibri" w:hAnsi="Calibri"/>
          <w:b w:val="false"/>
          <w:bCs w:val="false"/>
          <w:i w:val="false"/>
          <w:iCs w:val="false"/>
          <w:color w:val="E2E4EA"/>
          <w:sz w:val="16"/>
          <w:szCs w:val="16"/>
        </w:rPr>
        <w:t xml:space="preserve">______</w:t>
      </w:r>
    </w:p>
    <w:tbl>
      <w:tblPr>
        <w:tblW w:type="dxa" w:w="132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300"/>
        <w:gridCol w:w="3200"/>
        <w:gridCol w:w="1400"/>
        <w:gridCol w:w="1400"/>
        <w:gridCol w:w="1400"/>
        <w:gridCol w:w="1400"/>
        <w:gridCol w:w="1338"/>
        <w:gridCol w:w="1800"/>
      </w:tblGrid>
      <w:tr>
        <w:trPr>
          <w:tblHeader/>
        </w:trPr>
        <w:tc>
          <w:tcPr>
            <w:tcW w:type="dxa" w:w="1300"/>
            <w:vMerge w:val="restart"/>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Date</w:t>
            </w:r>
          </w:p>
        </w:tc>
        <w:tc>
          <w:tcPr>
            <w:tcW w:type="dxa" w:w="3200"/>
            <w:vMerge w:val="restart"/>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Outlet reference / location</w:t>
            </w:r>
          </w:p>
        </w:tc>
        <w:tc>
          <w:tcPr>
            <w:tcW w:type="dxa" w:w="2800"/>
            <w:gridSpan w:val="2"/>
            <w:tcBorders>
              <w:top w:val="single" w:color="E2E4EA" w:sz="4"/>
              <w:left w:val="single" w:color="E2E4EA" w:sz="4"/>
              <w:bottom w:val="single" w:color="E2E4EA" w:sz="4"/>
              <w:right w:val="single" w:color="E2E4EA" w:sz="4"/>
            </w:tcBorders>
            <w:shd w:fill="5B2D8E"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HOT WATER</w:t>
            </w:r>
          </w:p>
        </w:tc>
        <w:tc>
          <w:tcPr>
            <w:tcW w:type="dxa" w:w="2800"/>
            <w:gridSpan w:val="2"/>
            <w:tcBorders>
              <w:top w:val="single" w:color="E2E4EA" w:sz="4"/>
              <w:left w:val="single" w:color="E2E4EA" w:sz="4"/>
              <w:bottom w:val="single" w:color="E2E4EA" w:sz="4"/>
              <w:right w:val="single" w:color="E2E4EA" w:sz="4"/>
            </w:tcBorders>
            <w:shd w:fill="2B7BC8"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COLD WATER</w:t>
            </w:r>
          </w:p>
        </w:tc>
        <w:tc>
          <w:tcPr>
            <w:tcW w:type="dxa" w:w="1338"/>
            <w:vMerge w:val="restart"/>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Satisfactory (Y/N)</w:t>
            </w:r>
          </w:p>
        </w:tc>
        <w:tc>
          <w:tcPr>
            <w:tcW w:type="dxa" w:w="1800"/>
            <w:vMerge w:val="restart"/>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Initials</w:t>
            </w:r>
          </w:p>
        </w:tc>
      </w:tr>
      <w:tr>
        <w:trPr>
          <w:tblHeader/>
        </w:trPr>
        <w:tc>
          <w:tcPr>
            <w:vMerge w:val="continue"/>
            <w:tcBorders>
              <w:top w:val="single" w:color="E2E4EA" w:sz="4"/>
              <w:left w:val="single" w:color="E2E4EA" w:sz="4"/>
              <w:bottom w:val="single" w:color="E2E4EA" w:sz="4"/>
              <w:right w:val="single" w:color="E2E4EA" w:sz="4"/>
            </w:tcBorders>
          </w:tcPr>
          <w:p/>
        </w:tc>
        <w:tc>
          <w:tcPr>
            <w:vMerge w:val="continue"/>
            <w:tcBorders>
              <w:top w:val="single" w:color="E2E4EA" w:sz="4"/>
              <w:left w:val="single" w:color="E2E4EA" w:sz="4"/>
              <w:bottom w:val="single" w:color="E2E4EA" w:sz="4"/>
              <w:right w:val="single" w:color="E2E4EA" w:sz="4"/>
            </w:tcBorders>
          </w:tcPr>
          <w:p/>
        </w:tc>
        <w:tc>
          <w:tcPr>
            <w:tcW w:type="dxa" w:w="1400"/>
            <w:tcBorders>
              <w:top w:val="single" w:color="E2E4EA" w:sz="4"/>
              <w:left w:val="single" w:color="E2E4EA" w:sz="4"/>
              <w:bottom w:val="single" w:color="E2E4EA" w:sz="4"/>
              <w:right w:val="single" w:color="E2E4EA" w:sz="4"/>
            </w:tcBorders>
            <w:shd w:fill="5B2D8E"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Temp °C</w:t>
            </w:r>
          </w:p>
        </w:tc>
        <w:tc>
          <w:tcPr>
            <w:tcW w:type="dxa" w:w="1400"/>
            <w:tcBorders>
              <w:top w:val="single" w:color="E2E4EA" w:sz="4"/>
              <w:left w:val="single" w:color="E2E4EA" w:sz="4"/>
              <w:bottom w:val="single" w:color="E2E4EA" w:sz="4"/>
              <w:right w:val="single" w:color="E2E4EA" w:sz="4"/>
            </w:tcBorders>
            <w:shd w:fill="5B2D8E"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 1 min? (Y/N)</w:t>
            </w:r>
          </w:p>
        </w:tc>
        <w:tc>
          <w:tcPr>
            <w:tcW w:type="dxa" w:w="1400"/>
            <w:tcBorders>
              <w:top w:val="single" w:color="E2E4EA" w:sz="4"/>
              <w:left w:val="single" w:color="E2E4EA" w:sz="4"/>
              <w:bottom w:val="single" w:color="E2E4EA" w:sz="4"/>
              <w:right w:val="single" w:color="E2E4EA" w:sz="4"/>
            </w:tcBorders>
            <w:shd w:fill="2B7BC8"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Temp °C</w:t>
            </w:r>
          </w:p>
        </w:tc>
        <w:tc>
          <w:tcPr>
            <w:tcW w:type="dxa" w:w="1400"/>
            <w:tcBorders>
              <w:top w:val="single" w:color="E2E4EA" w:sz="4"/>
              <w:left w:val="single" w:color="E2E4EA" w:sz="4"/>
              <w:bottom w:val="single" w:color="E2E4EA" w:sz="4"/>
              <w:right w:val="single" w:color="E2E4EA" w:sz="4"/>
            </w:tcBorders>
            <w:shd w:fill="2B7BC8"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 2 min? (Y/N)</w:t>
            </w:r>
          </w:p>
        </w:tc>
        <w:tc>
          <w:tcPr>
            <w:vMerge w:val="continue"/>
            <w:tcBorders>
              <w:top w:val="single" w:color="E2E4EA" w:sz="4"/>
              <w:left w:val="single" w:color="E2E4EA" w:sz="4"/>
              <w:bottom w:val="single" w:color="E2E4EA" w:sz="4"/>
              <w:right w:val="single" w:color="E2E4EA" w:sz="4"/>
            </w:tcBorders>
          </w:tcPr>
          <w:p/>
        </w:tc>
        <w:tc>
          <w:tcPr>
            <w:vMerge w:val="continue"/>
            <w:tcBorders>
              <w:top w:val="single" w:color="E2E4EA" w:sz="4"/>
              <w:left w:val="single" w:color="E2E4EA" w:sz="4"/>
              <w:bottom w:val="single" w:color="E2E4EA" w:sz="4"/>
              <w:right w:val="single" w:color="E2E4EA" w:sz="4"/>
            </w:tcBorders>
          </w:tcPr>
          <w:p/>
        </w:tc>
      </w:tr>
      <w:tr>
        <w:trPr>
          <w:trHeight w:val="300" w:hRule="atLeast"/>
        </w:trPr>
        <w:tc>
          <w:tcPr>
            <w:tcW w:type="dxa" w:w="1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3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3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3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3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3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3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3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3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3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3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3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3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3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bl>
    <w:p>
      <w:pPr>
        <w:spacing w:after="60"/>
      </w:pPr>
      <w:r>
        <w:rPr>
          <w:rFonts w:ascii="Calibri" w:cs="Calibri" w:eastAsia="Calibri" w:hAnsi="Calibri"/>
          <w:b w:val="false"/>
          <w:bCs w:val="false"/>
          <w:i w:val="false"/>
          <w:iCs w:val="false"/>
          <w:color w:val="1A1A2E"/>
          <w:sz w:val="21"/>
          <w:szCs w:val="21"/>
        </w:rPr>
        <w:t xml:space="preserve"/>
      </w:r>
    </w:p>
    <w:p>
      <w:r>
        <w:rPr>
          <w:rFonts w:ascii="Calibri" w:cs="Calibri" w:eastAsia="Calibri" w:hAnsi="Calibri"/>
          <w:b w:val="false"/>
          <w:bCs w:val="false"/>
          <w:i/>
          <w:iCs/>
          <w:color w:val="666677"/>
          <w:sz w:val="16"/>
          <w:szCs w:val="16"/>
        </w:rPr>
        <w:t xml:space="preserve">Duplicate this page as required. One row per outlet, per check.</w:t>
      </w:r>
    </w:p>
    <w:p>
      <w:pPr>
        <w:sectPr>
          <w:footerReference w:type="default" r:id="rId11"/>
          <w:type w:val="nextPage"/>
          <w:pgSz w:w="16838" w:h="11906" w:orient="landscape"/>
          <w:pgMar w:top="1440" w:right="1700" w:bottom="1440" w:left="1700" w:header="708" w:footer="708" w:gutter="0"/>
          <w:pgNumType/>
          <w:docGrid w:linePitch="360"/>
        </w:sectPr>
      </w:pPr>
    </w:p>
    <w:p>
      <w:pPr>
        <w:pBdr>
          <w:bottom w:val="single" w:color="2B7BC8" w:sz="10" w:space="4"/>
        </w:pBdr>
        <w:spacing w:after="150" w:before="0"/>
      </w:pPr>
      <w:r>
        <w:rPr>
          <w:rFonts w:ascii="Calibri" w:cs="Calibri" w:eastAsia="Calibri" w:hAnsi="Calibri"/>
          <w:b/>
          <w:bCs/>
          <w:i w:val="false"/>
          <w:iCs w:val="false"/>
          <w:color w:val="1B2B4B"/>
          <w:sz w:val="28"/>
          <w:szCs w:val="28"/>
        </w:rPr>
        <w:t xml:space="preserve">2.  Calorifier and hot water heater temperatures</w:t>
      </w:r>
    </w:p>
    <w:p>
      <w:pPr>
        <w:spacing w:after="150"/>
      </w:pPr>
      <w:r>
        <w:rPr>
          <w:rFonts w:ascii="Calibri" w:cs="Calibri" w:eastAsia="Calibri" w:hAnsi="Calibri"/>
          <w:b w:val="false"/>
          <w:bCs w:val="false"/>
          <w:i/>
          <w:iCs/>
          <w:color w:val="666677"/>
          <w:sz w:val="18"/>
          <w:szCs w:val="18"/>
        </w:rPr>
        <w:t xml:space="preserve">Frequency: monthly. Stored hot water should modulate as close to 60°C as practicable without falling below it. Where a secondary return circulation is fitted, the return should be 50°C or above (55°C in healthcare premises). Record the annual internal inspection and drain-down on the Annual and periodic tasks register (log 7).</w:t>
      </w:r>
    </w:p>
    <w:p>
      <w:pPr>
        <w:tabs>
          <w:tab w:val="right" w:pos="13238"/>
        </w:tabs>
        <w:spacing w:after="130"/>
      </w:pPr>
      <w:r>
        <w:rPr>
          <w:rFonts w:ascii="Calibri" w:cs="Calibri" w:eastAsia="Calibri" w:hAnsi="Calibri"/>
          <w:b/>
          <w:bCs/>
          <w:i w:val="false"/>
          <w:iCs w:val="false"/>
          <w:color w:val="666677"/>
          <w:sz w:val="16"/>
          <w:szCs w:val="16"/>
        </w:rPr>
        <w:t xml:space="preserve">Written scheme reference: </w:t>
      </w:r>
      <w:r>
        <w:rPr>
          <w:rFonts w:ascii="Calibri" w:cs="Calibri" w:eastAsia="Calibri" w:hAnsi="Calibri"/>
          <w:b w:val="false"/>
          <w:bCs w:val="false"/>
          <w:i w:val="false"/>
          <w:iCs w:val="false"/>
          <w:color w:val="E2E4EA"/>
          <w:sz w:val="16"/>
          <w:szCs w:val="16"/>
        </w:rPr>
        <w:t xml:space="preserve">______________________</w:t>
      </w:r>
      <w:r>
        <w:rPr>
          <w:rFonts w:ascii="Calibri" w:cs="Calibri" w:eastAsia="Calibri" w:hAnsi="Calibri"/>
        </w:rPr>
        <w:t xml:space="preserve">	</w:t>
      </w:r>
      <w:r>
        <w:rPr>
          <w:rFonts w:ascii="Calibri" w:cs="Calibri" w:eastAsia="Calibri" w:hAnsi="Calibri"/>
          <w:b/>
          <w:bCs/>
          <w:i w:val="false"/>
          <w:iCs w:val="false"/>
          <w:color w:val="666677"/>
          <w:sz w:val="16"/>
          <w:szCs w:val="16"/>
        </w:rPr>
        <w:t xml:space="preserve">Sheet </w:t>
      </w:r>
      <w:r>
        <w:rPr>
          <w:rFonts w:ascii="Calibri" w:cs="Calibri" w:eastAsia="Calibri" w:hAnsi="Calibri"/>
          <w:b w:val="false"/>
          <w:bCs w:val="false"/>
          <w:i w:val="false"/>
          <w:iCs w:val="false"/>
          <w:color w:val="E2E4EA"/>
          <w:sz w:val="16"/>
          <w:szCs w:val="16"/>
        </w:rPr>
        <w:t xml:space="preserve">______</w:t>
      </w:r>
      <w:r>
        <w:rPr>
          <w:rFonts w:ascii="Calibri" w:cs="Calibri" w:eastAsia="Calibri" w:hAnsi="Calibri"/>
          <w:b/>
          <w:bCs/>
          <w:i w:val="false"/>
          <w:iCs w:val="false"/>
          <w:color w:val="666677"/>
          <w:sz w:val="16"/>
          <w:szCs w:val="16"/>
        </w:rPr>
        <w:t xml:space="preserve"> of </w:t>
      </w:r>
      <w:r>
        <w:rPr>
          <w:rFonts w:ascii="Calibri" w:cs="Calibri" w:eastAsia="Calibri" w:hAnsi="Calibri"/>
          <w:b w:val="false"/>
          <w:bCs w:val="false"/>
          <w:i w:val="false"/>
          <w:iCs w:val="false"/>
          <w:color w:val="E2E4EA"/>
          <w:sz w:val="16"/>
          <w:szCs w:val="16"/>
        </w:rPr>
        <w:t xml:space="preserve">______</w:t>
      </w:r>
    </w:p>
    <w:tbl>
      <w:tblPr>
        <w:tblW w:type="dxa" w:w="132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300"/>
        <w:gridCol w:w="2900"/>
        <w:gridCol w:w="1700"/>
        <w:gridCol w:w="1700"/>
        <w:gridCol w:w="1638"/>
        <w:gridCol w:w="2200"/>
        <w:gridCol w:w="1800"/>
      </w:tblGrid>
      <w:tr>
        <w:trPr>
          <w:tblHeader/>
        </w:trPr>
        <w:tc>
          <w:tcPr>
            <w:tcW w:type="dxa" w:w="13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Date</w:t>
            </w:r>
          </w:p>
        </w:tc>
        <w:tc>
          <w:tcPr>
            <w:tcW w:type="dxa" w:w="29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Unit reference / location</w:t>
            </w:r>
          </w:p>
        </w:tc>
        <w:tc>
          <w:tcPr>
            <w:tcW w:type="dxa" w:w="17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Stored / flow temp °C (≥ 60)</w:t>
            </w:r>
          </w:p>
        </w:tc>
        <w:tc>
          <w:tcPr>
            <w:tcW w:type="dxa" w:w="17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Return temp °C (≥ 50, if fitted)</w:t>
            </w:r>
          </w:p>
        </w:tc>
        <w:tc>
          <w:tcPr>
            <w:tcW w:type="dxa" w:w="1638"/>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Satisfactory (Y/N)</w:t>
            </w:r>
          </w:p>
        </w:tc>
        <w:tc>
          <w:tcPr>
            <w:tcW w:type="dxa" w:w="22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Comments / action reference</w:t>
            </w:r>
          </w:p>
        </w:tc>
        <w:tc>
          <w:tcPr>
            <w:tcW w:type="dxa" w:w="18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Checked by</w:t>
            </w:r>
          </w:p>
        </w:tc>
      </w:tr>
      <w:tr>
        <w:trPr>
          <w:trHeight w:val="300" w:hRule="atLeast"/>
        </w:trPr>
        <w:tc>
          <w:tcPr>
            <w:tcW w:type="dxa" w:w="1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9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9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9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9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9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9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9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9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9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9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9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9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bl>
    <w:p>
      <w:pPr>
        <w:sectPr>
          <w:footerReference w:type="default" r:id="rId12"/>
          <w:type w:val="nextPage"/>
          <w:pgSz w:w="16838" w:h="11906" w:orient="landscape"/>
          <w:pgMar w:top="1440" w:right="1700" w:bottom="1440" w:left="1700" w:header="708" w:footer="708" w:gutter="0"/>
          <w:pgNumType/>
          <w:docGrid w:linePitch="360"/>
        </w:sectPr>
      </w:pPr>
    </w:p>
    <w:p>
      <w:pPr>
        <w:pBdr>
          <w:bottom w:val="single" w:color="2B7BC8" w:sz="10" w:space="4"/>
        </w:pBdr>
        <w:spacing w:after="150" w:before="0"/>
      </w:pPr>
      <w:r>
        <w:rPr>
          <w:rFonts w:ascii="Calibri" w:cs="Calibri" w:eastAsia="Calibri" w:hAnsi="Calibri"/>
          <w:b/>
          <w:bCs/>
          <w:i w:val="false"/>
          <w:iCs w:val="false"/>
          <w:color w:val="1B2B4B"/>
          <w:sz w:val="28"/>
          <w:szCs w:val="28"/>
        </w:rPr>
        <w:t xml:space="preserve">3.  Cold water storage tank inspection</w:t>
      </w:r>
    </w:p>
    <w:p>
      <w:pPr>
        <w:spacing w:after="150"/>
      </w:pPr>
      <w:r>
        <w:rPr>
          <w:rFonts w:ascii="Calibri" w:cs="Calibri" w:eastAsia="Calibri" w:hAnsi="Calibri"/>
          <w:b w:val="false"/>
          <w:bCs w:val="false"/>
          <w:i/>
          <w:iCs/>
          <w:color w:val="666677"/>
          <w:sz w:val="18"/>
          <w:szCs w:val="18"/>
        </w:rPr>
        <w:t xml:space="preserve">Frequency: inspect and carry out any remedial work normally annually, or as the risk assessment requires. Check the stored water temperature (remote from the ball valve) and the incoming mains temperature at least annually (summer) or as temperature profiling indicates. Stored cold water should be below 20°C. Check the lid, insect screens, insulation and internal condition for debris, corrosion or contamination.</w:t>
      </w:r>
    </w:p>
    <w:p>
      <w:pPr>
        <w:tabs>
          <w:tab w:val="right" w:pos="13238"/>
        </w:tabs>
        <w:spacing w:after="130"/>
      </w:pPr>
      <w:r>
        <w:rPr>
          <w:rFonts w:ascii="Calibri" w:cs="Calibri" w:eastAsia="Calibri" w:hAnsi="Calibri"/>
          <w:b/>
          <w:bCs/>
          <w:i w:val="false"/>
          <w:iCs w:val="false"/>
          <w:color w:val="666677"/>
          <w:sz w:val="16"/>
          <w:szCs w:val="16"/>
        </w:rPr>
        <w:t xml:space="preserve">Written scheme reference: </w:t>
      </w:r>
      <w:r>
        <w:rPr>
          <w:rFonts w:ascii="Calibri" w:cs="Calibri" w:eastAsia="Calibri" w:hAnsi="Calibri"/>
          <w:b w:val="false"/>
          <w:bCs w:val="false"/>
          <w:i w:val="false"/>
          <w:iCs w:val="false"/>
          <w:color w:val="E2E4EA"/>
          <w:sz w:val="16"/>
          <w:szCs w:val="16"/>
        </w:rPr>
        <w:t xml:space="preserve">______________________</w:t>
      </w:r>
      <w:r>
        <w:rPr>
          <w:rFonts w:ascii="Calibri" w:cs="Calibri" w:eastAsia="Calibri" w:hAnsi="Calibri"/>
        </w:rPr>
        <w:t xml:space="preserve">	</w:t>
      </w:r>
      <w:r>
        <w:rPr>
          <w:rFonts w:ascii="Calibri" w:cs="Calibri" w:eastAsia="Calibri" w:hAnsi="Calibri"/>
          <w:b/>
          <w:bCs/>
          <w:i w:val="false"/>
          <w:iCs w:val="false"/>
          <w:color w:val="666677"/>
          <w:sz w:val="16"/>
          <w:szCs w:val="16"/>
        </w:rPr>
        <w:t xml:space="preserve">Sheet </w:t>
      </w:r>
      <w:r>
        <w:rPr>
          <w:rFonts w:ascii="Calibri" w:cs="Calibri" w:eastAsia="Calibri" w:hAnsi="Calibri"/>
          <w:b w:val="false"/>
          <w:bCs w:val="false"/>
          <w:i w:val="false"/>
          <w:iCs w:val="false"/>
          <w:color w:val="E2E4EA"/>
          <w:sz w:val="16"/>
          <w:szCs w:val="16"/>
        </w:rPr>
        <w:t xml:space="preserve">______</w:t>
      </w:r>
      <w:r>
        <w:rPr>
          <w:rFonts w:ascii="Calibri" w:cs="Calibri" w:eastAsia="Calibri" w:hAnsi="Calibri"/>
          <w:b/>
          <w:bCs/>
          <w:i w:val="false"/>
          <w:iCs w:val="false"/>
          <w:color w:val="666677"/>
          <w:sz w:val="16"/>
          <w:szCs w:val="16"/>
        </w:rPr>
        <w:t xml:space="preserve"> of </w:t>
      </w:r>
      <w:r>
        <w:rPr>
          <w:rFonts w:ascii="Calibri" w:cs="Calibri" w:eastAsia="Calibri" w:hAnsi="Calibri"/>
          <w:b w:val="false"/>
          <w:bCs w:val="false"/>
          <w:i w:val="false"/>
          <w:iCs w:val="false"/>
          <w:color w:val="E2E4EA"/>
          <w:sz w:val="16"/>
          <w:szCs w:val="16"/>
        </w:rPr>
        <w:t xml:space="preserve">______</w:t>
      </w:r>
    </w:p>
    <w:tbl>
      <w:tblPr>
        <w:tblW w:type="dxa" w:w="132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50"/>
        <w:gridCol w:w="2500"/>
        <w:gridCol w:w="1650"/>
        <w:gridCol w:w="1650"/>
        <w:gridCol w:w="2100"/>
        <w:gridCol w:w="2100"/>
        <w:gridCol w:w="2088"/>
      </w:tblGrid>
      <w:tr>
        <w:trPr>
          <w:tblHeader/>
        </w:trPr>
        <w:tc>
          <w:tcPr>
            <w:tcW w:type="dxa" w:w="115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Date</w:t>
            </w:r>
          </w:p>
        </w:tc>
        <w:tc>
          <w:tcPr>
            <w:tcW w:type="dxa" w:w="25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Tank reference / location</w:t>
            </w:r>
          </w:p>
        </w:tc>
        <w:tc>
          <w:tcPr>
            <w:tcW w:type="dxa" w:w="165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Stored temp °C (&lt; 20)</w:t>
            </w:r>
          </w:p>
        </w:tc>
        <w:tc>
          <w:tcPr>
            <w:tcW w:type="dxa" w:w="165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Incoming mains temp °C</w:t>
            </w:r>
          </w:p>
        </w:tc>
        <w:tc>
          <w:tcPr>
            <w:tcW w:type="dxa" w:w="21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Lid, screens &amp; insulation OK (Y/N)</w:t>
            </w:r>
          </w:p>
        </w:tc>
        <w:tc>
          <w:tcPr>
            <w:tcW w:type="dxa" w:w="21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Internal condition satisfactory (Y/N)</w:t>
            </w:r>
          </w:p>
        </w:tc>
        <w:tc>
          <w:tcPr>
            <w:tcW w:type="dxa" w:w="2088"/>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Inspector</w:t>
            </w:r>
          </w:p>
        </w:tc>
      </w:tr>
      <w:tr>
        <w:trPr>
          <w:trHeight w:val="360" w:hRule="atLeast"/>
        </w:trPr>
        <w:tc>
          <w:tcPr>
            <w:tcW w:type="dxa" w:w="11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5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1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1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08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1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5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1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1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08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1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5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1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1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08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1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5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1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1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08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1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5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1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1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08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1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5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1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1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08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1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5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1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1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08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1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5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1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1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08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1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5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1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1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08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bl>
    <w:p>
      <w:pPr>
        <w:sectPr>
          <w:footerReference w:type="default" r:id="rId13"/>
          <w:type w:val="nextPage"/>
          <w:pgSz w:w="16838" w:h="11906" w:orient="landscape"/>
          <w:pgMar w:top="1440" w:right="1700" w:bottom="1440" w:left="1700" w:header="708" w:footer="708" w:gutter="0"/>
          <w:pgNumType/>
          <w:docGrid w:linePitch="360"/>
        </w:sectPr>
      </w:pPr>
    </w:p>
    <w:p>
      <w:pPr>
        <w:pBdr>
          <w:bottom w:val="single" w:color="2B7BC8" w:sz="10" w:space="4"/>
        </w:pBdr>
        <w:spacing w:after="150" w:before="0"/>
      </w:pPr>
      <w:r>
        <w:rPr>
          <w:rFonts w:ascii="Calibri" w:cs="Calibri" w:eastAsia="Calibri" w:hAnsi="Calibri"/>
          <w:b/>
          <w:bCs/>
          <w:i w:val="false"/>
          <w:iCs w:val="false"/>
          <w:color w:val="1B2B4B"/>
          <w:sz w:val="28"/>
          <w:szCs w:val="28"/>
        </w:rPr>
        <w:t xml:space="preserve">4.  Little-used outlet flushing</w:t>
      </w:r>
    </w:p>
    <w:p>
      <w:pPr>
        <w:spacing w:after="150"/>
      </w:pPr>
      <w:r>
        <w:rPr>
          <w:rFonts w:ascii="Calibri" w:cs="Calibri" w:eastAsia="Calibri" w:hAnsi="Calibri"/>
          <w:b w:val="false"/>
          <w:bCs w:val="false"/>
          <w:i/>
          <w:iCs/>
          <w:color w:val="666677"/>
          <w:sz w:val="18"/>
          <w:szCs w:val="18"/>
        </w:rPr>
        <w:t xml:space="preserve">Frequency: weekly (or as the risk assessment requires). In accordance with the written scheme, flush each infrequently used outlet until the temperature stabilises and is comparable to the supply water, then purge to drain. Enter the week ending date at the top of each column and initial each cell when the outlet has been flushed.</w:t>
      </w:r>
    </w:p>
    <w:p>
      <w:pPr>
        <w:tabs>
          <w:tab w:val="right" w:pos="13238"/>
        </w:tabs>
        <w:spacing w:after="130"/>
      </w:pPr>
      <w:r>
        <w:rPr>
          <w:rFonts w:ascii="Calibri" w:cs="Calibri" w:eastAsia="Calibri" w:hAnsi="Calibri"/>
          <w:b/>
          <w:bCs/>
          <w:i w:val="false"/>
          <w:iCs w:val="false"/>
          <w:color w:val="666677"/>
          <w:sz w:val="16"/>
          <w:szCs w:val="16"/>
        </w:rPr>
        <w:t xml:space="preserve">Written scheme reference: </w:t>
      </w:r>
      <w:r>
        <w:rPr>
          <w:rFonts w:ascii="Calibri" w:cs="Calibri" w:eastAsia="Calibri" w:hAnsi="Calibri"/>
          <w:b w:val="false"/>
          <w:bCs w:val="false"/>
          <w:i w:val="false"/>
          <w:iCs w:val="false"/>
          <w:color w:val="E2E4EA"/>
          <w:sz w:val="16"/>
          <w:szCs w:val="16"/>
        </w:rPr>
        <w:t xml:space="preserve">______________________</w:t>
      </w:r>
      <w:r>
        <w:rPr>
          <w:rFonts w:ascii="Calibri" w:cs="Calibri" w:eastAsia="Calibri" w:hAnsi="Calibri"/>
        </w:rPr>
        <w:t xml:space="preserve">	</w:t>
      </w:r>
      <w:r>
        <w:rPr>
          <w:rFonts w:ascii="Calibri" w:cs="Calibri" w:eastAsia="Calibri" w:hAnsi="Calibri"/>
          <w:b/>
          <w:bCs/>
          <w:i w:val="false"/>
          <w:iCs w:val="false"/>
          <w:color w:val="666677"/>
          <w:sz w:val="16"/>
          <w:szCs w:val="16"/>
        </w:rPr>
        <w:t xml:space="preserve">Sheet </w:t>
      </w:r>
      <w:r>
        <w:rPr>
          <w:rFonts w:ascii="Calibri" w:cs="Calibri" w:eastAsia="Calibri" w:hAnsi="Calibri"/>
          <w:b w:val="false"/>
          <w:bCs w:val="false"/>
          <w:i w:val="false"/>
          <w:iCs w:val="false"/>
          <w:color w:val="E2E4EA"/>
          <w:sz w:val="16"/>
          <w:szCs w:val="16"/>
        </w:rPr>
        <w:t xml:space="preserve">______</w:t>
      </w:r>
      <w:r>
        <w:rPr>
          <w:rFonts w:ascii="Calibri" w:cs="Calibri" w:eastAsia="Calibri" w:hAnsi="Calibri"/>
          <w:b/>
          <w:bCs/>
          <w:i w:val="false"/>
          <w:iCs w:val="false"/>
          <w:color w:val="666677"/>
          <w:sz w:val="16"/>
          <w:szCs w:val="16"/>
        </w:rPr>
        <w:t xml:space="preserve"> of </w:t>
      </w:r>
      <w:r>
        <w:rPr>
          <w:rFonts w:ascii="Calibri" w:cs="Calibri" w:eastAsia="Calibri" w:hAnsi="Calibri"/>
          <w:b w:val="false"/>
          <w:bCs w:val="false"/>
          <w:i w:val="false"/>
          <w:iCs w:val="false"/>
          <w:color w:val="E2E4EA"/>
          <w:sz w:val="16"/>
          <w:szCs w:val="16"/>
        </w:rPr>
        <w:t xml:space="preserve">______</w:t>
      </w:r>
    </w:p>
    <w:tbl>
      <w:tblPr>
        <w:tblW w:type="dxa" w:w="132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238"/>
        <w:gridCol w:w="1250"/>
        <w:gridCol w:w="1250"/>
        <w:gridCol w:w="1250"/>
        <w:gridCol w:w="1250"/>
        <w:gridCol w:w="1250"/>
        <w:gridCol w:w="1250"/>
        <w:gridCol w:w="1250"/>
        <w:gridCol w:w="1250"/>
      </w:tblGrid>
      <w:tr>
        <w:trPr>
          <w:tblHeader/>
        </w:trPr>
        <w:tc>
          <w:tcPr>
            <w:tcW w:type="dxa" w:w="3238"/>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left"/>
            </w:pPr>
            <w:r>
              <w:rPr>
                <w:rFonts w:ascii="Calibri" w:cs="Calibri" w:eastAsia="Calibri" w:hAnsi="Calibri"/>
                <w:b/>
                <w:bCs/>
                <w:i w:val="false"/>
                <w:iCs w:val="false"/>
                <w:color w:val="FFFFFF"/>
                <w:sz w:val="17"/>
                <w:szCs w:val="17"/>
              </w:rPr>
              <w:t xml:space="preserve">Outlet reference / location</w:t>
            </w:r>
          </w:p>
        </w:tc>
        <w:tc>
          <w:tcPr>
            <w:tcW w:type="dxa" w:w="1250"/>
            <w:tcBorders>
              <w:top w:val="single" w:color="E2E4EA" w:sz="4"/>
              <w:left w:val="single" w:color="E2E4EA" w:sz="4"/>
              <w:bottom w:val="single" w:color="E2E4EA" w:sz="4"/>
              <w:right w:val="single" w:color="E2E4EA" w:sz="4"/>
            </w:tcBorders>
            <w:shd w:fill="1B2B4B" w:val="clear"/>
            <w:tcMar>
              <w:top w:type="dxa" w:w="70"/>
              <w:left w:type="dxa" w:w="60"/>
              <w:bottom w:type="dxa" w:w="70"/>
              <w:right w:type="dxa" w:w="60"/>
            </w:tcMar>
            <w:vAlign w:val="center"/>
          </w:tcPr>
          <w:p>
            <w:pPr>
              <w:spacing w:after="0" w:line="220"/>
              <w:jc w:val="center"/>
            </w:pPr>
            <w:r>
              <w:rPr>
                <w:rFonts w:ascii="Calibri" w:cs="Calibri" w:eastAsia="Calibri" w:hAnsi="Calibri"/>
                <w:b/>
                <w:bCs/>
                <w:i w:val="false"/>
                <w:iCs w:val="false"/>
                <w:color w:val="FFFFFF"/>
                <w:sz w:val="14"/>
                <w:szCs w:val="14"/>
              </w:rPr>
              <w:t xml:space="preserve">Week ending</w:t>
            </w:r>
          </w:p>
          <w:p>
            <w:pPr>
              <w:spacing w:after="0" w:line="220"/>
              <w:jc w:val="center"/>
            </w:pPr>
            <w:r>
              <w:rPr>
                <w:rFonts w:ascii="Calibri" w:cs="Calibri" w:eastAsia="Calibri" w:hAnsi="Calibri"/>
                <w:b w:val="false"/>
                <w:bCs w:val="false"/>
                <w:i w:val="false"/>
                <w:iCs w:val="false"/>
                <w:color w:val="9FB6D6"/>
                <w:sz w:val="14"/>
                <w:szCs w:val="14"/>
              </w:rPr>
              <w:t xml:space="preserve">__ / __</w:t>
            </w:r>
          </w:p>
        </w:tc>
        <w:tc>
          <w:tcPr>
            <w:tcW w:type="dxa" w:w="1250"/>
            <w:tcBorders>
              <w:top w:val="single" w:color="E2E4EA" w:sz="4"/>
              <w:left w:val="single" w:color="E2E4EA" w:sz="4"/>
              <w:bottom w:val="single" w:color="E2E4EA" w:sz="4"/>
              <w:right w:val="single" w:color="E2E4EA" w:sz="4"/>
            </w:tcBorders>
            <w:shd w:fill="1B2B4B" w:val="clear"/>
            <w:tcMar>
              <w:top w:type="dxa" w:w="70"/>
              <w:left w:type="dxa" w:w="60"/>
              <w:bottom w:type="dxa" w:w="70"/>
              <w:right w:type="dxa" w:w="60"/>
            </w:tcMar>
            <w:vAlign w:val="center"/>
          </w:tcPr>
          <w:p>
            <w:pPr>
              <w:spacing w:after="0" w:line="220"/>
              <w:jc w:val="center"/>
            </w:pPr>
            <w:r>
              <w:rPr>
                <w:rFonts w:ascii="Calibri" w:cs="Calibri" w:eastAsia="Calibri" w:hAnsi="Calibri"/>
                <w:b/>
                <w:bCs/>
                <w:i w:val="false"/>
                <w:iCs w:val="false"/>
                <w:color w:val="FFFFFF"/>
                <w:sz w:val="14"/>
                <w:szCs w:val="14"/>
              </w:rPr>
              <w:t xml:space="preserve">Week ending</w:t>
            </w:r>
          </w:p>
          <w:p>
            <w:pPr>
              <w:spacing w:after="0" w:line="220"/>
              <w:jc w:val="center"/>
            </w:pPr>
            <w:r>
              <w:rPr>
                <w:rFonts w:ascii="Calibri" w:cs="Calibri" w:eastAsia="Calibri" w:hAnsi="Calibri"/>
                <w:b w:val="false"/>
                <w:bCs w:val="false"/>
                <w:i w:val="false"/>
                <w:iCs w:val="false"/>
                <w:color w:val="9FB6D6"/>
                <w:sz w:val="14"/>
                <w:szCs w:val="14"/>
              </w:rPr>
              <w:t xml:space="preserve">__ / __</w:t>
            </w:r>
          </w:p>
        </w:tc>
        <w:tc>
          <w:tcPr>
            <w:tcW w:type="dxa" w:w="1250"/>
            <w:tcBorders>
              <w:top w:val="single" w:color="E2E4EA" w:sz="4"/>
              <w:left w:val="single" w:color="E2E4EA" w:sz="4"/>
              <w:bottom w:val="single" w:color="E2E4EA" w:sz="4"/>
              <w:right w:val="single" w:color="E2E4EA" w:sz="4"/>
            </w:tcBorders>
            <w:shd w:fill="1B2B4B" w:val="clear"/>
            <w:tcMar>
              <w:top w:type="dxa" w:w="70"/>
              <w:left w:type="dxa" w:w="60"/>
              <w:bottom w:type="dxa" w:w="70"/>
              <w:right w:type="dxa" w:w="60"/>
            </w:tcMar>
            <w:vAlign w:val="center"/>
          </w:tcPr>
          <w:p>
            <w:pPr>
              <w:spacing w:after="0" w:line="220"/>
              <w:jc w:val="center"/>
            </w:pPr>
            <w:r>
              <w:rPr>
                <w:rFonts w:ascii="Calibri" w:cs="Calibri" w:eastAsia="Calibri" w:hAnsi="Calibri"/>
                <w:b/>
                <w:bCs/>
                <w:i w:val="false"/>
                <w:iCs w:val="false"/>
                <w:color w:val="FFFFFF"/>
                <w:sz w:val="14"/>
                <w:szCs w:val="14"/>
              </w:rPr>
              <w:t xml:space="preserve">Week ending</w:t>
            </w:r>
          </w:p>
          <w:p>
            <w:pPr>
              <w:spacing w:after="0" w:line="220"/>
              <w:jc w:val="center"/>
            </w:pPr>
            <w:r>
              <w:rPr>
                <w:rFonts w:ascii="Calibri" w:cs="Calibri" w:eastAsia="Calibri" w:hAnsi="Calibri"/>
                <w:b w:val="false"/>
                <w:bCs w:val="false"/>
                <w:i w:val="false"/>
                <w:iCs w:val="false"/>
                <w:color w:val="9FB6D6"/>
                <w:sz w:val="14"/>
                <w:szCs w:val="14"/>
              </w:rPr>
              <w:t xml:space="preserve">__ / __</w:t>
            </w:r>
          </w:p>
        </w:tc>
        <w:tc>
          <w:tcPr>
            <w:tcW w:type="dxa" w:w="1250"/>
            <w:tcBorders>
              <w:top w:val="single" w:color="E2E4EA" w:sz="4"/>
              <w:left w:val="single" w:color="E2E4EA" w:sz="4"/>
              <w:bottom w:val="single" w:color="E2E4EA" w:sz="4"/>
              <w:right w:val="single" w:color="E2E4EA" w:sz="4"/>
            </w:tcBorders>
            <w:shd w:fill="1B2B4B" w:val="clear"/>
            <w:tcMar>
              <w:top w:type="dxa" w:w="70"/>
              <w:left w:type="dxa" w:w="60"/>
              <w:bottom w:type="dxa" w:w="70"/>
              <w:right w:type="dxa" w:w="60"/>
            </w:tcMar>
            <w:vAlign w:val="center"/>
          </w:tcPr>
          <w:p>
            <w:pPr>
              <w:spacing w:after="0" w:line="220"/>
              <w:jc w:val="center"/>
            </w:pPr>
            <w:r>
              <w:rPr>
                <w:rFonts w:ascii="Calibri" w:cs="Calibri" w:eastAsia="Calibri" w:hAnsi="Calibri"/>
                <w:b/>
                <w:bCs/>
                <w:i w:val="false"/>
                <w:iCs w:val="false"/>
                <w:color w:val="FFFFFF"/>
                <w:sz w:val="14"/>
                <w:szCs w:val="14"/>
              </w:rPr>
              <w:t xml:space="preserve">Week ending</w:t>
            </w:r>
          </w:p>
          <w:p>
            <w:pPr>
              <w:spacing w:after="0" w:line="220"/>
              <w:jc w:val="center"/>
            </w:pPr>
            <w:r>
              <w:rPr>
                <w:rFonts w:ascii="Calibri" w:cs="Calibri" w:eastAsia="Calibri" w:hAnsi="Calibri"/>
                <w:b w:val="false"/>
                <w:bCs w:val="false"/>
                <w:i w:val="false"/>
                <w:iCs w:val="false"/>
                <w:color w:val="9FB6D6"/>
                <w:sz w:val="14"/>
                <w:szCs w:val="14"/>
              </w:rPr>
              <w:t xml:space="preserve">__ / __</w:t>
            </w:r>
          </w:p>
        </w:tc>
        <w:tc>
          <w:tcPr>
            <w:tcW w:type="dxa" w:w="1250"/>
            <w:tcBorders>
              <w:top w:val="single" w:color="E2E4EA" w:sz="4"/>
              <w:left w:val="single" w:color="E2E4EA" w:sz="4"/>
              <w:bottom w:val="single" w:color="E2E4EA" w:sz="4"/>
              <w:right w:val="single" w:color="E2E4EA" w:sz="4"/>
            </w:tcBorders>
            <w:shd w:fill="1B2B4B" w:val="clear"/>
            <w:tcMar>
              <w:top w:type="dxa" w:w="70"/>
              <w:left w:type="dxa" w:w="60"/>
              <w:bottom w:type="dxa" w:w="70"/>
              <w:right w:type="dxa" w:w="60"/>
            </w:tcMar>
            <w:vAlign w:val="center"/>
          </w:tcPr>
          <w:p>
            <w:pPr>
              <w:spacing w:after="0" w:line="220"/>
              <w:jc w:val="center"/>
            </w:pPr>
            <w:r>
              <w:rPr>
                <w:rFonts w:ascii="Calibri" w:cs="Calibri" w:eastAsia="Calibri" w:hAnsi="Calibri"/>
                <w:b/>
                <w:bCs/>
                <w:i w:val="false"/>
                <w:iCs w:val="false"/>
                <w:color w:val="FFFFFF"/>
                <w:sz w:val="14"/>
                <w:szCs w:val="14"/>
              </w:rPr>
              <w:t xml:space="preserve">Week ending</w:t>
            </w:r>
          </w:p>
          <w:p>
            <w:pPr>
              <w:spacing w:after="0" w:line="220"/>
              <w:jc w:val="center"/>
            </w:pPr>
            <w:r>
              <w:rPr>
                <w:rFonts w:ascii="Calibri" w:cs="Calibri" w:eastAsia="Calibri" w:hAnsi="Calibri"/>
                <w:b w:val="false"/>
                <w:bCs w:val="false"/>
                <w:i w:val="false"/>
                <w:iCs w:val="false"/>
                <w:color w:val="9FB6D6"/>
                <w:sz w:val="14"/>
                <w:szCs w:val="14"/>
              </w:rPr>
              <w:t xml:space="preserve">__ / __</w:t>
            </w:r>
          </w:p>
        </w:tc>
        <w:tc>
          <w:tcPr>
            <w:tcW w:type="dxa" w:w="1250"/>
            <w:tcBorders>
              <w:top w:val="single" w:color="E2E4EA" w:sz="4"/>
              <w:left w:val="single" w:color="E2E4EA" w:sz="4"/>
              <w:bottom w:val="single" w:color="E2E4EA" w:sz="4"/>
              <w:right w:val="single" w:color="E2E4EA" w:sz="4"/>
            </w:tcBorders>
            <w:shd w:fill="1B2B4B" w:val="clear"/>
            <w:tcMar>
              <w:top w:type="dxa" w:w="70"/>
              <w:left w:type="dxa" w:w="60"/>
              <w:bottom w:type="dxa" w:w="70"/>
              <w:right w:type="dxa" w:w="60"/>
            </w:tcMar>
            <w:vAlign w:val="center"/>
          </w:tcPr>
          <w:p>
            <w:pPr>
              <w:spacing w:after="0" w:line="220"/>
              <w:jc w:val="center"/>
            </w:pPr>
            <w:r>
              <w:rPr>
                <w:rFonts w:ascii="Calibri" w:cs="Calibri" w:eastAsia="Calibri" w:hAnsi="Calibri"/>
                <w:b/>
                <w:bCs/>
                <w:i w:val="false"/>
                <w:iCs w:val="false"/>
                <w:color w:val="FFFFFF"/>
                <w:sz w:val="14"/>
                <w:szCs w:val="14"/>
              </w:rPr>
              <w:t xml:space="preserve">Week ending</w:t>
            </w:r>
          </w:p>
          <w:p>
            <w:pPr>
              <w:spacing w:after="0" w:line="220"/>
              <w:jc w:val="center"/>
            </w:pPr>
            <w:r>
              <w:rPr>
                <w:rFonts w:ascii="Calibri" w:cs="Calibri" w:eastAsia="Calibri" w:hAnsi="Calibri"/>
                <w:b w:val="false"/>
                <w:bCs w:val="false"/>
                <w:i w:val="false"/>
                <w:iCs w:val="false"/>
                <w:color w:val="9FB6D6"/>
                <w:sz w:val="14"/>
                <w:szCs w:val="14"/>
              </w:rPr>
              <w:t xml:space="preserve">__ / __</w:t>
            </w:r>
          </w:p>
        </w:tc>
        <w:tc>
          <w:tcPr>
            <w:tcW w:type="dxa" w:w="1250"/>
            <w:tcBorders>
              <w:top w:val="single" w:color="E2E4EA" w:sz="4"/>
              <w:left w:val="single" w:color="E2E4EA" w:sz="4"/>
              <w:bottom w:val="single" w:color="E2E4EA" w:sz="4"/>
              <w:right w:val="single" w:color="E2E4EA" w:sz="4"/>
            </w:tcBorders>
            <w:shd w:fill="1B2B4B" w:val="clear"/>
            <w:tcMar>
              <w:top w:type="dxa" w:w="70"/>
              <w:left w:type="dxa" w:w="60"/>
              <w:bottom w:type="dxa" w:w="70"/>
              <w:right w:type="dxa" w:w="60"/>
            </w:tcMar>
            <w:vAlign w:val="center"/>
          </w:tcPr>
          <w:p>
            <w:pPr>
              <w:spacing w:after="0" w:line="220"/>
              <w:jc w:val="center"/>
            </w:pPr>
            <w:r>
              <w:rPr>
                <w:rFonts w:ascii="Calibri" w:cs="Calibri" w:eastAsia="Calibri" w:hAnsi="Calibri"/>
                <w:b/>
                <w:bCs/>
                <w:i w:val="false"/>
                <w:iCs w:val="false"/>
                <w:color w:val="FFFFFF"/>
                <w:sz w:val="14"/>
                <w:szCs w:val="14"/>
              </w:rPr>
              <w:t xml:space="preserve">Week ending</w:t>
            </w:r>
          </w:p>
          <w:p>
            <w:pPr>
              <w:spacing w:after="0" w:line="220"/>
              <w:jc w:val="center"/>
            </w:pPr>
            <w:r>
              <w:rPr>
                <w:rFonts w:ascii="Calibri" w:cs="Calibri" w:eastAsia="Calibri" w:hAnsi="Calibri"/>
                <w:b w:val="false"/>
                <w:bCs w:val="false"/>
                <w:i w:val="false"/>
                <w:iCs w:val="false"/>
                <w:color w:val="9FB6D6"/>
                <w:sz w:val="14"/>
                <w:szCs w:val="14"/>
              </w:rPr>
              <w:t xml:space="preserve">__ / __</w:t>
            </w:r>
          </w:p>
        </w:tc>
        <w:tc>
          <w:tcPr>
            <w:tcW w:type="dxa" w:w="1250"/>
            <w:tcBorders>
              <w:top w:val="single" w:color="E2E4EA" w:sz="4"/>
              <w:left w:val="single" w:color="E2E4EA" w:sz="4"/>
              <w:bottom w:val="single" w:color="E2E4EA" w:sz="4"/>
              <w:right w:val="single" w:color="E2E4EA" w:sz="4"/>
            </w:tcBorders>
            <w:shd w:fill="1B2B4B" w:val="clear"/>
            <w:tcMar>
              <w:top w:type="dxa" w:w="70"/>
              <w:left w:type="dxa" w:w="60"/>
              <w:bottom w:type="dxa" w:w="70"/>
              <w:right w:type="dxa" w:w="60"/>
            </w:tcMar>
            <w:vAlign w:val="center"/>
          </w:tcPr>
          <w:p>
            <w:pPr>
              <w:spacing w:after="0" w:line="220"/>
              <w:jc w:val="center"/>
            </w:pPr>
            <w:r>
              <w:rPr>
                <w:rFonts w:ascii="Calibri" w:cs="Calibri" w:eastAsia="Calibri" w:hAnsi="Calibri"/>
                <w:b/>
                <w:bCs/>
                <w:i w:val="false"/>
                <w:iCs w:val="false"/>
                <w:color w:val="FFFFFF"/>
                <w:sz w:val="14"/>
                <w:szCs w:val="14"/>
              </w:rPr>
              <w:t xml:space="preserve">Week ending</w:t>
            </w:r>
          </w:p>
          <w:p>
            <w:pPr>
              <w:spacing w:after="0" w:line="220"/>
              <w:jc w:val="center"/>
            </w:pPr>
            <w:r>
              <w:rPr>
                <w:rFonts w:ascii="Calibri" w:cs="Calibri" w:eastAsia="Calibri" w:hAnsi="Calibri"/>
                <w:b w:val="false"/>
                <w:bCs w:val="false"/>
                <w:i w:val="false"/>
                <w:iCs w:val="false"/>
                <w:color w:val="9FB6D6"/>
                <w:sz w:val="14"/>
                <w:szCs w:val="14"/>
              </w:rPr>
              <w:t xml:space="preserve">__ / __</w:t>
            </w:r>
          </w:p>
        </w:tc>
      </w:tr>
      <w:tr>
        <w:trPr>
          <w:trHeight w:val="330" w:hRule="atLeast"/>
        </w:trPr>
        <w:tc>
          <w:tcPr>
            <w:tcW w:type="dxa" w:w="3238"/>
            <w:tcBorders>
              <w:top w:val="single" w:color="E2E4EA" w:sz="4"/>
              <w:left w:val="single" w:color="E2E4EA" w:sz="4"/>
              <w:bottom w:val="single" w:color="E2E4EA" w:sz="4"/>
              <w:right w:val="single" w:color="E2E4EA" w:sz="4"/>
            </w:tcBorders>
            <w:tcMar>
              <w:top w:type="dxa" w:w="55"/>
              <w:left w:type="dxa" w:w="11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3238"/>
            <w:tcBorders>
              <w:top w:val="single" w:color="E2E4EA" w:sz="4"/>
              <w:left w:val="single" w:color="E2E4EA" w:sz="4"/>
              <w:bottom w:val="single" w:color="E2E4EA" w:sz="4"/>
              <w:right w:val="single" w:color="E2E4EA" w:sz="4"/>
            </w:tcBorders>
            <w:shd w:fill="F5F6FA" w:val="clear"/>
            <w:tcMar>
              <w:top w:type="dxa" w:w="55"/>
              <w:left w:type="dxa" w:w="11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3238"/>
            <w:tcBorders>
              <w:top w:val="single" w:color="E2E4EA" w:sz="4"/>
              <w:left w:val="single" w:color="E2E4EA" w:sz="4"/>
              <w:bottom w:val="single" w:color="E2E4EA" w:sz="4"/>
              <w:right w:val="single" w:color="E2E4EA" w:sz="4"/>
            </w:tcBorders>
            <w:tcMar>
              <w:top w:type="dxa" w:w="55"/>
              <w:left w:type="dxa" w:w="11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3238"/>
            <w:tcBorders>
              <w:top w:val="single" w:color="E2E4EA" w:sz="4"/>
              <w:left w:val="single" w:color="E2E4EA" w:sz="4"/>
              <w:bottom w:val="single" w:color="E2E4EA" w:sz="4"/>
              <w:right w:val="single" w:color="E2E4EA" w:sz="4"/>
            </w:tcBorders>
            <w:shd w:fill="F5F6FA" w:val="clear"/>
            <w:tcMar>
              <w:top w:type="dxa" w:w="55"/>
              <w:left w:type="dxa" w:w="11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3238"/>
            <w:tcBorders>
              <w:top w:val="single" w:color="E2E4EA" w:sz="4"/>
              <w:left w:val="single" w:color="E2E4EA" w:sz="4"/>
              <w:bottom w:val="single" w:color="E2E4EA" w:sz="4"/>
              <w:right w:val="single" w:color="E2E4EA" w:sz="4"/>
            </w:tcBorders>
            <w:tcMar>
              <w:top w:type="dxa" w:w="55"/>
              <w:left w:type="dxa" w:w="11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3238"/>
            <w:tcBorders>
              <w:top w:val="single" w:color="E2E4EA" w:sz="4"/>
              <w:left w:val="single" w:color="E2E4EA" w:sz="4"/>
              <w:bottom w:val="single" w:color="E2E4EA" w:sz="4"/>
              <w:right w:val="single" w:color="E2E4EA" w:sz="4"/>
            </w:tcBorders>
            <w:shd w:fill="F5F6FA" w:val="clear"/>
            <w:tcMar>
              <w:top w:type="dxa" w:w="55"/>
              <w:left w:type="dxa" w:w="11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3238"/>
            <w:tcBorders>
              <w:top w:val="single" w:color="E2E4EA" w:sz="4"/>
              <w:left w:val="single" w:color="E2E4EA" w:sz="4"/>
              <w:bottom w:val="single" w:color="E2E4EA" w:sz="4"/>
              <w:right w:val="single" w:color="E2E4EA" w:sz="4"/>
            </w:tcBorders>
            <w:tcMar>
              <w:top w:type="dxa" w:w="55"/>
              <w:left w:type="dxa" w:w="11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3238"/>
            <w:tcBorders>
              <w:top w:val="single" w:color="E2E4EA" w:sz="4"/>
              <w:left w:val="single" w:color="E2E4EA" w:sz="4"/>
              <w:bottom w:val="single" w:color="E2E4EA" w:sz="4"/>
              <w:right w:val="single" w:color="E2E4EA" w:sz="4"/>
            </w:tcBorders>
            <w:shd w:fill="F5F6FA" w:val="clear"/>
            <w:tcMar>
              <w:top w:type="dxa" w:w="55"/>
              <w:left w:type="dxa" w:w="11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3238"/>
            <w:tcBorders>
              <w:top w:val="single" w:color="E2E4EA" w:sz="4"/>
              <w:left w:val="single" w:color="E2E4EA" w:sz="4"/>
              <w:bottom w:val="single" w:color="E2E4EA" w:sz="4"/>
              <w:right w:val="single" w:color="E2E4EA" w:sz="4"/>
            </w:tcBorders>
            <w:tcMar>
              <w:top w:type="dxa" w:w="55"/>
              <w:left w:type="dxa" w:w="11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3238"/>
            <w:tcBorders>
              <w:top w:val="single" w:color="E2E4EA" w:sz="4"/>
              <w:left w:val="single" w:color="E2E4EA" w:sz="4"/>
              <w:bottom w:val="single" w:color="E2E4EA" w:sz="4"/>
              <w:right w:val="single" w:color="E2E4EA" w:sz="4"/>
            </w:tcBorders>
            <w:shd w:fill="F5F6FA" w:val="clear"/>
            <w:tcMar>
              <w:top w:type="dxa" w:w="55"/>
              <w:left w:type="dxa" w:w="11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3238"/>
            <w:tcBorders>
              <w:top w:val="single" w:color="E2E4EA" w:sz="4"/>
              <w:left w:val="single" w:color="E2E4EA" w:sz="4"/>
              <w:bottom w:val="single" w:color="E2E4EA" w:sz="4"/>
              <w:right w:val="single" w:color="E2E4EA" w:sz="4"/>
            </w:tcBorders>
            <w:tcMar>
              <w:top w:type="dxa" w:w="55"/>
              <w:left w:type="dxa" w:w="11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r>
      <w:tr>
        <w:trPr>
          <w:trHeight w:val="330" w:hRule="atLeast"/>
        </w:trPr>
        <w:tc>
          <w:tcPr>
            <w:tcW w:type="dxa" w:w="3238"/>
            <w:tcBorders>
              <w:top w:val="single" w:color="E2E4EA" w:sz="4"/>
              <w:left w:val="single" w:color="E2E4EA" w:sz="4"/>
              <w:bottom w:val="single" w:color="E2E4EA" w:sz="4"/>
              <w:right w:val="single" w:color="E2E4EA" w:sz="4"/>
            </w:tcBorders>
            <w:shd w:fill="F5F6FA" w:val="clear"/>
            <w:tcMar>
              <w:top w:type="dxa" w:w="55"/>
              <w:left w:type="dxa" w:w="11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60"/>
              <w:bottom w:type="dxa" w:w="55"/>
              <w:right w:type="dxa" w:w="60"/>
            </w:tcMar>
            <w:vAlign w:val="center"/>
          </w:tcPr>
          <w:p>
            <w:r>
              <w:rPr>
                <w:rFonts w:ascii="Calibri" w:cs="Calibri" w:eastAsia="Calibri" w:hAnsi="Calibri"/>
                <w:b w:val="false"/>
                <w:bCs w:val="false"/>
                <w:i w:val="false"/>
                <w:iCs w:val="false"/>
                <w:color w:val="1A1A2E"/>
                <w:sz w:val="21"/>
                <w:szCs w:val="21"/>
              </w:rPr>
              <w:t xml:space="preserve"/>
            </w:r>
          </w:p>
        </w:tc>
      </w:tr>
    </w:tbl>
    <w:p>
      <w:pPr>
        <w:sectPr>
          <w:footerReference w:type="default" r:id="rId14"/>
          <w:type w:val="nextPage"/>
          <w:pgSz w:w="16838" w:h="11906" w:orient="landscape"/>
          <w:pgMar w:top="1440" w:right="1700" w:bottom="1440" w:left="1700" w:header="708" w:footer="708" w:gutter="0"/>
          <w:pgNumType/>
          <w:docGrid w:linePitch="360"/>
        </w:sectPr>
      </w:pPr>
    </w:p>
    <w:p>
      <w:pPr>
        <w:pBdr>
          <w:bottom w:val="single" w:color="2B7BC8" w:sz="10" w:space="4"/>
        </w:pBdr>
        <w:spacing w:after="150" w:before="0"/>
      </w:pPr>
      <w:r>
        <w:rPr>
          <w:rFonts w:ascii="Calibri" w:cs="Calibri" w:eastAsia="Calibri" w:hAnsi="Calibri"/>
          <w:b/>
          <w:bCs/>
          <w:i w:val="false"/>
          <w:iCs w:val="false"/>
          <w:color w:val="1B2B4B"/>
          <w:sz w:val="28"/>
          <w:szCs w:val="28"/>
        </w:rPr>
        <w:t xml:space="preserve">5.  Showerhead and spray outlet cleaning</w:t>
      </w:r>
    </w:p>
    <w:p>
      <w:pPr>
        <w:spacing w:after="150"/>
      </w:pPr>
      <w:r>
        <w:rPr>
          <w:rFonts w:ascii="Calibri" w:cs="Calibri" w:eastAsia="Calibri" w:hAnsi="Calibri"/>
          <w:b w:val="false"/>
          <w:bCs w:val="false"/>
          <w:i/>
          <w:iCs/>
          <w:color w:val="666677"/>
          <w:sz w:val="18"/>
          <w:szCs w:val="18"/>
        </w:rPr>
        <w:t xml:space="preserve">Frequency: quarterly (or as the risk assessment requires). Dismantle, clean, descale and disinfect showerheads, hoses and spray taps, which generate aerosols and are therefore an important control point.</w:t>
      </w:r>
    </w:p>
    <w:p>
      <w:pPr>
        <w:tabs>
          <w:tab w:val="right" w:pos="13238"/>
        </w:tabs>
        <w:spacing w:after="130"/>
      </w:pPr>
      <w:r>
        <w:rPr>
          <w:rFonts w:ascii="Calibri" w:cs="Calibri" w:eastAsia="Calibri" w:hAnsi="Calibri"/>
          <w:b/>
          <w:bCs/>
          <w:i w:val="false"/>
          <w:iCs w:val="false"/>
          <w:color w:val="666677"/>
          <w:sz w:val="16"/>
          <w:szCs w:val="16"/>
        </w:rPr>
        <w:t xml:space="preserve">Written scheme reference: </w:t>
      </w:r>
      <w:r>
        <w:rPr>
          <w:rFonts w:ascii="Calibri" w:cs="Calibri" w:eastAsia="Calibri" w:hAnsi="Calibri"/>
          <w:b w:val="false"/>
          <w:bCs w:val="false"/>
          <w:i w:val="false"/>
          <w:iCs w:val="false"/>
          <w:color w:val="E2E4EA"/>
          <w:sz w:val="16"/>
          <w:szCs w:val="16"/>
        </w:rPr>
        <w:t xml:space="preserve">______________________</w:t>
      </w:r>
      <w:r>
        <w:rPr>
          <w:rFonts w:ascii="Calibri" w:cs="Calibri" w:eastAsia="Calibri" w:hAnsi="Calibri"/>
        </w:rPr>
        <w:t xml:space="preserve">	</w:t>
      </w:r>
      <w:r>
        <w:rPr>
          <w:rFonts w:ascii="Calibri" w:cs="Calibri" w:eastAsia="Calibri" w:hAnsi="Calibri"/>
          <w:b/>
          <w:bCs/>
          <w:i w:val="false"/>
          <w:iCs w:val="false"/>
          <w:color w:val="666677"/>
          <w:sz w:val="16"/>
          <w:szCs w:val="16"/>
        </w:rPr>
        <w:t xml:space="preserve">Sheet </w:t>
      </w:r>
      <w:r>
        <w:rPr>
          <w:rFonts w:ascii="Calibri" w:cs="Calibri" w:eastAsia="Calibri" w:hAnsi="Calibri"/>
          <w:b w:val="false"/>
          <w:bCs w:val="false"/>
          <w:i w:val="false"/>
          <w:iCs w:val="false"/>
          <w:color w:val="E2E4EA"/>
          <w:sz w:val="16"/>
          <w:szCs w:val="16"/>
        </w:rPr>
        <w:t xml:space="preserve">______</w:t>
      </w:r>
      <w:r>
        <w:rPr>
          <w:rFonts w:ascii="Calibri" w:cs="Calibri" w:eastAsia="Calibri" w:hAnsi="Calibri"/>
          <w:b/>
          <w:bCs/>
          <w:i w:val="false"/>
          <w:iCs w:val="false"/>
          <w:color w:val="666677"/>
          <w:sz w:val="16"/>
          <w:szCs w:val="16"/>
        </w:rPr>
        <w:t xml:space="preserve"> of </w:t>
      </w:r>
      <w:r>
        <w:rPr>
          <w:rFonts w:ascii="Calibri" w:cs="Calibri" w:eastAsia="Calibri" w:hAnsi="Calibri"/>
          <w:b w:val="false"/>
          <w:bCs w:val="false"/>
          <w:i w:val="false"/>
          <w:iCs w:val="false"/>
          <w:color w:val="E2E4EA"/>
          <w:sz w:val="16"/>
          <w:szCs w:val="16"/>
        </w:rPr>
        <w:t xml:space="preserve">______</w:t>
      </w:r>
    </w:p>
    <w:tbl>
      <w:tblPr>
        <w:tblW w:type="dxa" w:w="132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300"/>
        <w:gridCol w:w="3000"/>
        <w:gridCol w:w="2400"/>
        <w:gridCol w:w="1500"/>
        <w:gridCol w:w="1400"/>
        <w:gridCol w:w="1400"/>
        <w:gridCol w:w="2238"/>
      </w:tblGrid>
      <w:tr>
        <w:trPr>
          <w:tblHeader/>
        </w:trPr>
        <w:tc>
          <w:tcPr>
            <w:tcW w:type="dxa" w:w="13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Date</w:t>
            </w:r>
          </w:p>
        </w:tc>
        <w:tc>
          <w:tcPr>
            <w:tcW w:type="dxa" w:w="30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Outlet reference / location</w:t>
            </w:r>
          </w:p>
        </w:tc>
        <w:tc>
          <w:tcPr>
            <w:tcW w:type="dxa" w:w="24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Task (clean / descale / disinfect)</w:t>
            </w:r>
          </w:p>
        </w:tc>
        <w:tc>
          <w:tcPr>
            <w:tcW w:type="dxa" w:w="15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Satisfactory (Y/N)</w:t>
            </w:r>
          </w:p>
        </w:tc>
        <w:tc>
          <w:tcPr>
            <w:tcW w:type="dxa" w:w="14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Next due</w:t>
            </w:r>
          </w:p>
        </w:tc>
        <w:tc>
          <w:tcPr>
            <w:tcW w:type="dxa" w:w="14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Initials</w:t>
            </w:r>
          </w:p>
        </w:tc>
        <w:tc>
          <w:tcPr>
            <w:tcW w:type="dxa" w:w="2238"/>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Comments</w:t>
            </w:r>
          </w:p>
        </w:tc>
      </w:tr>
      <w:tr>
        <w:trPr>
          <w:trHeight w:val="300" w:hRule="atLeast"/>
        </w:trPr>
        <w:tc>
          <w:tcPr>
            <w:tcW w:type="dxa" w:w="1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0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0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0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0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0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0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0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0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0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0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0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00" w:hRule="atLeast"/>
        </w:trPr>
        <w:tc>
          <w:tcPr>
            <w:tcW w:type="dxa" w:w="1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0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bl>
    <w:p>
      <w:pPr>
        <w:sectPr>
          <w:footerReference w:type="default" r:id="rId15"/>
          <w:type w:val="nextPage"/>
          <w:pgSz w:w="16838" w:h="11906" w:orient="landscape"/>
          <w:pgMar w:top="1440" w:right="1700" w:bottom="1440" w:left="1700" w:header="708" w:footer="708" w:gutter="0"/>
          <w:pgNumType/>
          <w:docGrid w:linePitch="360"/>
        </w:sectPr>
      </w:pPr>
    </w:p>
    <w:p>
      <w:pPr>
        <w:pBdr>
          <w:bottom w:val="single" w:color="2B7BC8" w:sz="10" w:space="4"/>
        </w:pBdr>
        <w:spacing w:after="150" w:before="0"/>
      </w:pPr>
      <w:r>
        <w:rPr>
          <w:rFonts w:ascii="Calibri" w:cs="Calibri" w:eastAsia="Calibri" w:hAnsi="Calibri"/>
          <w:b/>
          <w:bCs/>
          <w:i w:val="false"/>
          <w:iCs w:val="false"/>
          <w:color w:val="1B2B4B"/>
          <w:sz w:val="28"/>
          <w:szCs w:val="28"/>
        </w:rPr>
        <w:t xml:space="preserve">6.  Thermostatic mixing valve (TMV) service</w:t>
      </w:r>
    </w:p>
    <w:p>
      <w:pPr>
        <w:spacing w:after="150"/>
      </w:pPr>
      <w:r>
        <w:rPr>
          <w:rFonts w:ascii="Calibri" w:cs="Calibri" w:eastAsia="Calibri" w:hAnsi="Calibri"/>
          <w:b w:val="false"/>
          <w:bCs w:val="false"/>
          <w:i/>
          <w:iCs/>
          <w:color w:val="666677"/>
          <w:sz w:val="18"/>
          <w:szCs w:val="18"/>
        </w:rPr>
        <w:t xml:space="preserve">Frequency: risk based, commonly six-monthly to annually. Inspect, clean, descale and disinfect; confirm the fail-safe shut-off operates when the cold supply is isolated; and verify the blended outlet temperature is within the safe range set by the written scheme.</w:t>
      </w:r>
    </w:p>
    <w:p>
      <w:pPr>
        <w:tabs>
          <w:tab w:val="right" w:pos="13238"/>
        </w:tabs>
        <w:spacing w:after="130"/>
      </w:pPr>
      <w:r>
        <w:rPr>
          <w:rFonts w:ascii="Calibri" w:cs="Calibri" w:eastAsia="Calibri" w:hAnsi="Calibri"/>
          <w:b/>
          <w:bCs/>
          <w:i w:val="false"/>
          <w:iCs w:val="false"/>
          <w:color w:val="666677"/>
          <w:sz w:val="16"/>
          <w:szCs w:val="16"/>
        </w:rPr>
        <w:t xml:space="preserve">Written scheme reference: </w:t>
      </w:r>
      <w:r>
        <w:rPr>
          <w:rFonts w:ascii="Calibri" w:cs="Calibri" w:eastAsia="Calibri" w:hAnsi="Calibri"/>
          <w:b w:val="false"/>
          <w:bCs w:val="false"/>
          <w:i w:val="false"/>
          <w:iCs w:val="false"/>
          <w:color w:val="E2E4EA"/>
          <w:sz w:val="16"/>
          <w:szCs w:val="16"/>
        </w:rPr>
        <w:t xml:space="preserve">______________________</w:t>
      </w:r>
      <w:r>
        <w:rPr>
          <w:rFonts w:ascii="Calibri" w:cs="Calibri" w:eastAsia="Calibri" w:hAnsi="Calibri"/>
        </w:rPr>
        <w:t xml:space="preserve">	</w:t>
      </w:r>
      <w:r>
        <w:rPr>
          <w:rFonts w:ascii="Calibri" w:cs="Calibri" w:eastAsia="Calibri" w:hAnsi="Calibri"/>
          <w:b/>
          <w:bCs/>
          <w:i w:val="false"/>
          <w:iCs w:val="false"/>
          <w:color w:val="666677"/>
          <w:sz w:val="16"/>
          <w:szCs w:val="16"/>
        </w:rPr>
        <w:t xml:space="preserve">Sheet </w:t>
      </w:r>
      <w:r>
        <w:rPr>
          <w:rFonts w:ascii="Calibri" w:cs="Calibri" w:eastAsia="Calibri" w:hAnsi="Calibri"/>
          <w:b w:val="false"/>
          <w:bCs w:val="false"/>
          <w:i w:val="false"/>
          <w:iCs w:val="false"/>
          <w:color w:val="E2E4EA"/>
          <w:sz w:val="16"/>
          <w:szCs w:val="16"/>
        </w:rPr>
        <w:t xml:space="preserve">______</w:t>
      </w:r>
      <w:r>
        <w:rPr>
          <w:rFonts w:ascii="Calibri" w:cs="Calibri" w:eastAsia="Calibri" w:hAnsi="Calibri"/>
          <w:b/>
          <w:bCs/>
          <w:i w:val="false"/>
          <w:iCs w:val="false"/>
          <w:color w:val="666677"/>
          <w:sz w:val="16"/>
          <w:szCs w:val="16"/>
        </w:rPr>
        <w:t xml:space="preserve"> of </w:t>
      </w:r>
      <w:r>
        <w:rPr>
          <w:rFonts w:ascii="Calibri" w:cs="Calibri" w:eastAsia="Calibri" w:hAnsi="Calibri"/>
          <w:b w:val="false"/>
          <w:bCs w:val="false"/>
          <w:i w:val="false"/>
          <w:iCs w:val="false"/>
          <w:color w:val="E2E4EA"/>
          <w:sz w:val="16"/>
          <w:szCs w:val="16"/>
        </w:rPr>
        <w:t xml:space="preserve">______</w:t>
      </w:r>
    </w:p>
    <w:tbl>
      <w:tblPr>
        <w:tblW w:type="dxa" w:w="132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50"/>
        <w:gridCol w:w="2600"/>
        <w:gridCol w:w="1900"/>
        <w:gridCol w:w="1650"/>
        <w:gridCol w:w="1500"/>
        <w:gridCol w:w="1550"/>
        <w:gridCol w:w="1150"/>
        <w:gridCol w:w="1738"/>
      </w:tblGrid>
      <w:tr>
        <w:trPr>
          <w:tblHeader/>
        </w:trPr>
        <w:tc>
          <w:tcPr>
            <w:tcW w:type="dxa" w:w="115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Date</w:t>
            </w:r>
          </w:p>
        </w:tc>
        <w:tc>
          <w:tcPr>
            <w:tcW w:type="dxa" w:w="26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TMV reference / location</w:t>
            </w:r>
          </w:p>
        </w:tc>
        <w:tc>
          <w:tcPr>
            <w:tcW w:type="dxa" w:w="19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Clean, descale, disinfect (Y/N)</w:t>
            </w:r>
          </w:p>
        </w:tc>
        <w:tc>
          <w:tcPr>
            <w:tcW w:type="dxa" w:w="165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Fail-safe operates (Y/N)</w:t>
            </w:r>
          </w:p>
        </w:tc>
        <w:tc>
          <w:tcPr>
            <w:tcW w:type="dxa" w:w="15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Blended temp °C</w:t>
            </w:r>
          </w:p>
        </w:tc>
        <w:tc>
          <w:tcPr>
            <w:tcW w:type="dxa" w:w="155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Satisfactory (Y/N)</w:t>
            </w:r>
          </w:p>
        </w:tc>
        <w:tc>
          <w:tcPr>
            <w:tcW w:type="dxa" w:w="115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Next due</w:t>
            </w:r>
          </w:p>
        </w:tc>
        <w:tc>
          <w:tcPr>
            <w:tcW w:type="dxa" w:w="1738"/>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Serviced by</w:t>
            </w:r>
          </w:p>
        </w:tc>
      </w:tr>
      <w:tr>
        <w:trPr>
          <w:trHeight w:val="340" w:hRule="atLeast"/>
        </w:trPr>
        <w:tc>
          <w:tcPr>
            <w:tcW w:type="dxa" w:w="11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9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40" w:hRule="atLeast"/>
        </w:trPr>
        <w:tc>
          <w:tcPr>
            <w:tcW w:type="dxa" w:w="11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9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40" w:hRule="atLeast"/>
        </w:trPr>
        <w:tc>
          <w:tcPr>
            <w:tcW w:type="dxa" w:w="11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9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40" w:hRule="atLeast"/>
        </w:trPr>
        <w:tc>
          <w:tcPr>
            <w:tcW w:type="dxa" w:w="11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9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40" w:hRule="atLeast"/>
        </w:trPr>
        <w:tc>
          <w:tcPr>
            <w:tcW w:type="dxa" w:w="11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9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40" w:hRule="atLeast"/>
        </w:trPr>
        <w:tc>
          <w:tcPr>
            <w:tcW w:type="dxa" w:w="11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9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40" w:hRule="atLeast"/>
        </w:trPr>
        <w:tc>
          <w:tcPr>
            <w:tcW w:type="dxa" w:w="11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9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40" w:hRule="atLeast"/>
        </w:trPr>
        <w:tc>
          <w:tcPr>
            <w:tcW w:type="dxa" w:w="11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9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40" w:hRule="atLeast"/>
        </w:trPr>
        <w:tc>
          <w:tcPr>
            <w:tcW w:type="dxa" w:w="11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9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40" w:hRule="atLeast"/>
        </w:trPr>
        <w:tc>
          <w:tcPr>
            <w:tcW w:type="dxa" w:w="11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9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7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bl>
    <w:p>
      <w:pPr>
        <w:sectPr>
          <w:footerReference w:type="default" r:id="rId16"/>
          <w:type w:val="nextPage"/>
          <w:pgSz w:w="16838" w:h="11906" w:orient="landscape"/>
          <w:pgMar w:top="1440" w:right="1700" w:bottom="1440" w:left="1700" w:header="708" w:footer="708" w:gutter="0"/>
          <w:pgNumType/>
          <w:docGrid w:linePitch="360"/>
        </w:sectPr>
      </w:pPr>
    </w:p>
    <w:p>
      <w:pPr>
        <w:pBdr>
          <w:bottom w:val="single" w:color="2B7BC8" w:sz="10" w:space="4"/>
        </w:pBdr>
        <w:spacing w:after="150" w:before="0"/>
      </w:pPr>
      <w:r>
        <w:rPr>
          <w:rFonts w:ascii="Calibri" w:cs="Calibri" w:eastAsia="Calibri" w:hAnsi="Calibri"/>
          <w:b/>
          <w:bCs/>
          <w:i w:val="false"/>
          <w:iCs w:val="false"/>
          <w:color w:val="1B2B4B"/>
          <w:sz w:val="28"/>
          <w:szCs w:val="28"/>
        </w:rPr>
        <w:t xml:space="preserve">7.  Annual and periodic tasks</w:t>
      </w:r>
    </w:p>
    <w:p>
      <w:pPr>
        <w:spacing w:after="150"/>
      </w:pPr>
      <w:r>
        <w:rPr>
          <w:rFonts w:ascii="Calibri" w:cs="Calibri" w:eastAsia="Calibri" w:hAnsi="Calibri"/>
          <w:b w:val="false"/>
          <w:bCs w:val="false"/>
          <w:i/>
          <w:iCs/>
          <w:color w:val="666677"/>
          <w:sz w:val="18"/>
          <w:szCs w:val="18"/>
        </w:rPr>
        <w:t xml:space="preserve">Record the less-frequent inspection, maintenance and disinfection tasks here. Frequencies are the typical HSG274 Part 2 starting points; apply the frequency set by your risk assessment.</w:t>
      </w:r>
    </w:p>
    <w:tbl>
      <w:tblPr>
        <w:tblW w:type="dxa" w:w="132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600"/>
        <w:gridCol w:w="2000"/>
        <w:gridCol w:w="2600"/>
        <w:gridCol w:w="1600"/>
        <w:gridCol w:w="1600"/>
        <w:gridCol w:w="1838"/>
      </w:tblGrid>
      <w:tr>
        <w:trPr>
          <w:tblHeader/>
        </w:trPr>
        <w:tc>
          <w:tcPr>
            <w:tcW w:type="dxa" w:w="36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left"/>
            </w:pPr>
            <w:r>
              <w:rPr>
                <w:rFonts w:ascii="Calibri" w:cs="Calibri" w:eastAsia="Calibri" w:hAnsi="Calibri"/>
                <w:b/>
                <w:bCs/>
                <w:i w:val="false"/>
                <w:iCs w:val="false"/>
                <w:color w:val="FFFFFF"/>
                <w:sz w:val="17"/>
                <w:szCs w:val="17"/>
              </w:rPr>
              <w:t xml:space="preserve">Task</w:t>
            </w:r>
          </w:p>
        </w:tc>
        <w:tc>
          <w:tcPr>
            <w:tcW w:type="dxa" w:w="20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Typical frequency</w:t>
            </w:r>
          </w:p>
        </w:tc>
        <w:tc>
          <w:tcPr>
            <w:tcW w:type="dxa" w:w="26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Asset / location</w:t>
            </w:r>
          </w:p>
        </w:tc>
        <w:tc>
          <w:tcPr>
            <w:tcW w:type="dxa" w:w="16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Date completed</w:t>
            </w:r>
          </w:p>
        </w:tc>
        <w:tc>
          <w:tcPr>
            <w:tcW w:type="dxa" w:w="16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Next due</w:t>
            </w:r>
          </w:p>
        </w:tc>
        <w:tc>
          <w:tcPr>
            <w:tcW w:type="dxa" w:w="1838"/>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Completed by</w:t>
            </w:r>
          </w:p>
        </w:tc>
      </w:tr>
      <w:tr>
        <w:trPr>
          <w:trHeight w:val="400" w:hRule="atLeast"/>
        </w:trPr>
        <w:tc>
          <w:tcPr>
            <w:tcW w:type="dxa" w:w="3600"/>
            <w:tcBorders>
              <w:top w:val="single" w:color="E2E4EA" w:sz="4"/>
              <w:left w:val="single" w:color="E2E4EA" w:sz="4"/>
              <w:bottom w:val="single" w:color="E2E4EA" w:sz="4"/>
              <w:right w:val="single" w:color="E2E4EA" w:sz="4"/>
            </w:tcBorders>
            <w:tcMar>
              <w:top w:type="dxa" w:w="70"/>
              <w:left w:type="dxa" w:w="110"/>
              <w:bottom w:type="dxa" w:w="70"/>
              <w:right w:type="dxa" w:w="110"/>
            </w:tcMar>
            <w:vAlign w:val="center"/>
          </w:tcPr>
          <w:p>
            <w:pPr>
              <w:spacing w:after="0" w:line="250"/>
              <w:jc w:val="left"/>
            </w:pPr>
            <w:r>
              <w:rPr>
                <w:rFonts w:ascii="Calibri" w:cs="Calibri" w:eastAsia="Calibri" w:hAnsi="Calibri"/>
                <w:b w:val="false"/>
                <w:bCs w:val="false"/>
                <w:i w:val="false"/>
                <w:iCs w:val="false"/>
                <w:color w:val="1A1A2E"/>
                <w:sz w:val="17"/>
                <w:szCs w:val="17"/>
              </w:rPr>
              <w:t xml:space="preserve">Calorifier internal inspection and drain, debris and clarity check</w:t>
            </w:r>
          </w:p>
        </w:tc>
        <w:tc>
          <w:tcPr>
            <w:tcW w:type="dxa" w:w="2000"/>
            <w:tcBorders>
              <w:top w:val="single" w:color="E2E4EA" w:sz="4"/>
              <w:left w:val="single" w:color="E2E4EA" w:sz="4"/>
              <w:bottom w:val="single" w:color="E2E4EA" w:sz="4"/>
              <w:right w:val="single" w:color="E2E4EA" w:sz="4"/>
            </w:tcBorders>
            <w:tcMar>
              <w:top w:type="dxa" w:w="70"/>
              <w:left w:type="dxa" w:w="110"/>
              <w:bottom w:type="dxa" w:w="70"/>
              <w:right w:type="dxa" w:w="110"/>
            </w:tcMar>
            <w:vAlign w:val="center"/>
          </w:tcPr>
          <w:p>
            <w:pPr>
              <w:spacing w:after="0" w:line="250"/>
            </w:pPr>
            <w:r>
              <w:rPr>
                <w:rFonts w:ascii="Calibri" w:cs="Calibri" w:eastAsia="Calibri" w:hAnsi="Calibri"/>
                <w:b/>
                <w:bCs/>
                <w:i w:val="false"/>
                <w:iCs w:val="false"/>
                <w:color w:val="1B2B4B"/>
                <w:sz w:val="17"/>
                <w:szCs w:val="17"/>
              </w:rPr>
              <w:t xml:space="preserve">Annually</w:t>
            </w:r>
          </w:p>
        </w:tc>
        <w:tc>
          <w:tcPr>
            <w:tcW w:type="dxa" w:w="26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6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6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838"/>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r>
      <w:tr>
        <w:trPr>
          <w:trHeight w:val="400" w:hRule="atLeast"/>
        </w:trPr>
        <w:tc>
          <w:tcPr>
            <w:tcW w:type="dxa" w:w="3600"/>
            <w:tcBorders>
              <w:top w:val="single" w:color="E2E4EA" w:sz="4"/>
              <w:left w:val="single" w:color="E2E4EA" w:sz="4"/>
              <w:bottom w:val="single" w:color="E2E4EA" w:sz="4"/>
              <w:right w:val="single" w:color="E2E4EA" w:sz="4"/>
            </w:tcBorders>
            <w:shd w:fill="F5F6FA" w:val="clear"/>
            <w:tcMar>
              <w:top w:type="dxa" w:w="70"/>
              <w:left w:type="dxa" w:w="110"/>
              <w:bottom w:type="dxa" w:w="70"/>
              <w:right w:type="dxa" w:w="110"/>
            </w:tcMar>
            <w:vAlign w:val="center"/>
          </w:tcPr>
          <w:p>
            <w:pPr>
              <w:spacing w:after="0" w:line="250"/>
              <w:jc w:val="left"/>
            </w:pPr>
            <w:r>
              <w:rPr>
                <w:rFonts w:ascii="Calibri" w:cs="Calibri" w:eastAsia="Calibri" w:hAnsi="Calibri"/>
                <w:b w:val="false"/>
                <w:bCs w:val="false"/>
                <w:i w:val="false"/>
                <w:iCs w:val="false"/>
                <w:color w:val="1A1A2E"/>
                <w:sz w:val="17"/>
                <w:szCs w:val="17"/>
              </w:rPr>
              <w:t xml:space="preserve">Cold water storage tank clean and disinfect (as required)</w:t>
            </w:r>
          </w:p>
        </w:tc>
        <w:tc>
          <w:tcPr>
            <w:tcW w:type="dxa" w:w="2000"/>
            <w:tcBorders>
              <w:top w:val="single" w:color="E2E4EA" w:sz="4"/>
              <w:left w:val="single" w:color="E2E4EA" w:sz="4"/>
              <w:bottom w:val="single" w:color="E2E4EA" w:sz="4"/>
              <w:right w:val="single" w:color="E2E4EA" w:sz="4"/>
            </w:tcBorders>
            <w:shd w:fill="F5F6FA" w:val="clear"/>
            <w:tcMar>
              <w:top w:type="dxa" w:w="70"/>
              <w:left w:type="dxa" w:w="110"/>
              <w:bottom w:type="dxa" w:w="70"/>
              <w:right w:type="dxa" w:w="110"/>
            </w:tcMar>
            <w:vAlign w:val="center"/>
          </w:tcPr>
          <w:p>
            <w:pPr>
              <w:spacing w:after="0" w:line="250"/>
            </w:pPr>
            <w:r>
              <w:rPr>
                <w:rFonts w:ascii="Calibri" w:cs="Calibri" w:eastAsia="Calibri" w:hAnsi="Calibri"/>
                <w:b/>
                <w:bCs/>
                <w:i w:val="false"/>
                <w:iCs w:val="false"/>
                <w:color w:val="1B2B4B"/>
                <w:sz w:val="17"/>
                <w:szCs w:val="17"/>
              </w:rPr>
              <w:t xml:space="preserve">Annually / as needed</w:t>
            </w:r>
          </w:p>
        </w:tc>
        <w:tc>
          <w:tcPr>
            <w:tcW w:type="dxa" w:w="26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6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6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838"/>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r>
      <w:tr>
        <w:trPr>
          <w:trHeight w:val="400" w:hRule="atLeast"/>
        </w:trPr>
        <w:tc>
          <w:tcPr>
            <w:tcW w:type="dxa" w:w="3600"/>
            <w:tcBorders>
              <w:top w:val="single" w:color="E2E4EA" w:sz="4"/>
              <w:left w:val="single" w:color="E2E4EA" w:sz="4"/>
              <w:bottom w:val="single" w:color="E2E4EA" w:sz="4"/>
              <w:right w:val="single" w:color="E2E4EA" w:sz="4"/>
            </w:tcBorders>
            <w:tcMar>
              <w:top w:type="dxa" w:w="70"/>
              <w:left w:type="dxa" w:w="110"/>
              <w:bottom w:type="dxa" w:w="70"/>
              <w:right w:type="dxa" w:w="110"/>
            </w:tcMar>
            <w:vAlign w:val="center"/>
          </w:tcPr>
          <w:p>
            <w:pPr>
              <w:spacing w:after="0" w:line="250"/>
              <w:jc w:val="left"/>
            </w:pPr>
            <w:r>
              <w:rPr>
                <w:rFonts w:ascii="Calibri" w:cs="Calibri" w:eastAsia="Calibri" w:hAnsi="Calibri"/>
                <w:b w:val="false"/>
                <w:bCs w:val="false"/>
                <w:i w:val="false"/>
                <w:iCs w:val="false"/>
                <w:color w:val="1A1A2E"/>
                <w:sz w:val="17"/>
                <w:szCs w:val="17"/>
              </w:rPr>
              <w:t xml:space="preserve">Tank, pipework and fittings insulation check</w:t>
            </w:r>
          </w:p>
        </w:tc>
        <w:tc>
          <w:tcPr>
            <w:tcW w:type="dxa" w:w="2000"/>
            <w:tcBorders>
              <w:top w:val="single" w:color="E2E4EA" w:sz="4"/>
              <w:left w:val="single" w:color="E2E4EA" w:sz="4"/>
              <w:bottom w:val="single" w:color="E2E4EA" w:sz="4"/>
              <w:right w:val="single" w:color="E2E4EA" w:sz="4"/>
            </w:tcBorders>
            <w:tcMar>
              <w:top w:type="dxa" w:w="70"/>
              <w:left w:type="dxa" w:w="110"/>
              <w:bottom w:type="dxa" w:w="70"/>
              <w:right w:type="dxa" w:w="110"/>
            </w:tcMar>
            <w:vAlign w:val="center"/>
          </w:tcPr>
          <w:p>
            <w:pPr>
              <w:spacing w:after="0" w:line="250"/>
            </w:pPr>
            <w:r>
              <w:rPr>
                <w:rFonts w:ascii="Calibri" w:cs="Calibri" w:eastAsia="Calibri" w:hAnsi="Calibri"/>
                <w:b/>
                <w:bCs/>
                <w:i w:val="false"/>
                <w:iCs w:val="false"/>
                <w:color w:val="1B2B4B"/>
                <w:sz w:val="17"/>
                <w:szCs w:val="17"/>
              </w:rPr>
              <w:t xml:space="preserve">Annually</w:t>
            </w:r>
          </w:p>
        </w:tc>
        <w:tc>
          <w:tcPr>
            <w:tcW w:type="dxa" w:w="26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6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6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838"/>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r>
      <w:tr>
        <w:trPr>
          <w:trHeight w:val="400" w:hRule="atLeast"/>
        </w:trPr>
        <w:tc>
          <w:tcPr>
            <w:tcW w:type="dxa" w:w="3600"/>
            <w:tcBorders>
              <w:top w:val="single" w:color="E2E4EA" w:sz="4"/>
              <w:left w:val="single" w:color="E2E4EA" w:sz="4"/>
              <w:bottom w:val="single" w:color="E2E4EA" w:sz="4"/>
              <w:right w:val="single" w:color="E2E4EA" w:sz="4"/>
            </w:tcBorders>
            <w:shd w:fill="F5F6FA" w:val="clear"/>
            <w:tcMar>
              <w:top w:type="dxa" w:w="70"/>
              <w:left w:type="dxa" w:w="110"/>
              <w:bottom w:type="dxa" w:w="70"/>
              <w:right w:type="dxa" w:w="110"/>
            </w:tcMar>
            <w:vAlign w:val="center"/>
          </w:tcPr>
          <w:p>
            <w:pPr>
              <w:spacing w:after="0" w:line="250"/>
              <w:jc w:val="left"/>
            </w:pPr>
            <w:r>
              <w:rPr>
                <w:rFonts w:ascii="Calibri" w:cs="Calibri" w:eastAsia="Calibri" w:hAnsi="Calibri"/>
                <w:b w:val="false"/>
                <w:bCs w:val="false"/>
                <w:i w:val="false"/>
                <w:iCs w:val="false"/>
                <w:color w:val="1A1A2E"/>
                <w:sz w:val="17"/>
                <w:szCs w:val="17"/>
              </w:rPr>
              <w:t xml:space="preserve">Thermostatic mixing valve service and fail-safe test</w:t>
            </w:r>
          </w:p>
        </w:tc>
        <w:tc>
          <w:tcPr>
            <w:tcW w:type="dxa" w:w="2000"/>
            <w:tcBorders>
              <w:top w:val="single" w:color="E2E4EA" w:sz="4"/>
              <w:left w:val="single" w:color="E2E4EA" w:sz="4"/>
              <w:bottom w:val="single" w:color="E2E4EA" w:sz="4"/>
              <w:right w:val="single" w:color="E2E4EA" w:sz="4"/>
            </w:tcBorders>
            <w:shd w:fill="F5F6FA" w:val="clear"/>
            <w:tcMar>
              <w:top w:type="dxa" w:w="70"/>
              <w:left w:type="dxa" w:w="110"/>
              <w:bottom w:type="dxa" w:w="70"/>
              <w:right w:type="dxa" w:w="110"/>
            </w:tcMar>
            <w:vAlign w:val="center"/>
          </w:tcPr>
          <w:p>
            <w:pPr>
              <w:spacing w:after="0" w:line="250"/>
            </w:pPr>
            <w:r>
              <w:rPr>
                <w:rFonts w:ascii="Calibri" w:cs="Calibri" w:eastAsia="Calibri" w:hAnsi="Calibri"/>
                <w:b/>
                <w:bCs/>
                <w:i w:val="false"/>
                <w:iCs w:val="false"/>
                <w:color w:val="1B2B4B"/>
                <w:sz w:val="17"/>
                <w:szCs w:val="17"/>
              </w:rPr>
              <w:t xml:space="preserve">6-monthly to annually</w:t>
            </w:r>
          </w:p>
        </w:tc>
        <w:tc>
          <w:tcPr>
            <w:tcW w:type="dxa" w:w="26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6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6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838"/>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r>
      <w:tr>
        <w:trPr>
          <w:trHeight w:val="400" w:hRule="atLeast"/>
        </w:trPr>
        <w:tc>
          <w:tcPr>
            <w:tcW w:type="dxa" w:w="3600"/>
            <w:tcBorders>
              <w:top w:val="single" w:color="E2E4EA" w:sz="4"/>
              <w:left w:val="single" w:color="E2E4EA" w:sz="4"/>
              <w:bottom w:val="single" w:color="E2E4EA" w:sz="4"/>
              <w:right w:val="single" w:color="E2E4EA" w:sz="4"/>
            </w:tcBorders>
            <w:tcMar>
              <w:top w:type="dxa" w:w="70"/>
              <w:left w:type="dxa" w:w="110"/>
              <w:bottom w:type="dxa" w:w="70"/>
              <w:right w:type="dxa" w:w="110"/>
            </w:tcMar>
            <w:vAlign w:val="center"/>
          </w:tcPr>
          <w:p>
            <w:pPr>
              <w:spacing w:after="0" w:line="250"/>
              <w:jc w:val="left"/>
            </w:pPr>
            <w:r>
              <w:rPr>
                <w:rFonts w:ascii="Calibri" w:cs="Calibri" w:eastAsia="Calibri" w:hAnsi="Calibri"/>
                <w:b w:val="false"/>
                <w:bCs w:val="false"/>
                <w:i w:val="false"/>
                <w:iCs w:val="false"/>
                <w:color w:val="1A1A2E"/>
                <w:sz w:val="17"/>
                <w:szCs w:val="17"/>
              </w:rPr>
              <w:t xml:space="preserve">Point-of-use / small water heater temperature check</w:t>
            </w:r>
          </w:p>
        </w:tc>
        <w:tc>
          <w:tcPr>
            <w:tcW w:type="dxa" w:w="2000"/>
            <w:tcBorders>
              <w:top w:val="single" w:color="E2E4EA" w:sz="4"/>
              <w:left w:val="single" w:color="E2E4EA" w:sz="4"/>
              <w:bottom w:val="single" w:color="E2E4EA" w:sz="4"/>
              <w:right w:val="single" w:color="E2E4EA" w:sz="4"/>
            </w:tcBorders>
            <w:tcMar>
              <w:top w:type="dxa" w:w="70"/>
              <w:left w:type="dxa" w:w="110"/>
              <w:bottom w:type="dxa" w:w="70"/>
              <w:right w:type="dxa" w:w="110"/>
            </w:tcMar>
            <w:vAlign w:val="center"/>
          </w:tcPr>
          <w:p>
            <w:pPr>
              <w:spacing w:after="0" w:line="250"/>
            </w:pPr>
            <w:r>
              <w:rPr>
                <w:rFonts w:ascii="Calibri" w:cs="Calibri" w:eastAsia="Calibri" w:hAnsi="Calibri"/>
                <w:b/>
                <w:bCs/>
                <w:i w:val="false"/>
                <w:iCs w:val="false"/>
                <w:color w:val="1B2B4B"/>
                <w:sz w:val="17"/>
                <w:szCs w:val="17"/>
              </w:rPr>
              <w:t xml:space="preserve">Monthly to 6-monthly</w:t>
            </w:r>
          </w:p>
        </w:tc>
        <w:tc>
          <w:tcPr>
            <w:tcW w:type="dxa" w:w="26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6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6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838"/>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r>
      <w:tr>
        <w:trPr>
          <w:trHeight w:val="400" w:hRule="atLeast"/>
        </w:trPr>
        <w:tc>
          <w:tcPr>
            <w:tcW w:type="dxa" w:w="3600"/>
            <w:tcBorders>
              <w:top w:val="single" w:color="E2E4EA" w:sz="4"/>
              <w:left w:val="single" w:color="E2E4EA" w:sz="4"/>
              <w:bottom w:val="single" w:color="E2E4EA" w:sz="4"/>
              <w:right w:val="single" w:color="E2E4EA" w:sz="4"/>
            </w:tcBorders>
            <w:shd w:fill="F5F6FA" w:val="clear"/>
            <w:tcMar>
              <w:top w:type="dxa" w:w="70"/>
              <w:left w:type="dxa" w:w="110"/>
              <w:bottom w:type="dxa" w:w="70"/>
              <w:right w:type="dxa" w:w="110"/>
            </w:tcMar>
            <w:vAlign w:val="center"/>
          </w:tcPr>
          <w:p>
            <w:pPr>
              <w:spacing w:after="0" w:line="250"/>
              <w:jc w:val="left"/>
            </w:pPr>
            <w:r>
              <w:rPr>
                <w:rFonts w:ascii="Calibri" w:cs="Calibri" w:eastAsia="Calibri" w:hAnsi="Calibri"/>
                <w:b w:val="false"/>
                <w:bCs w:val="false"/>
                <w:i w:val="false"/>
                <w:iCs w:val="false"/>
                <w:color w:val="1A1A2E"/>
                <w:sz w:val="17"/>
                <w:szCs w:val="17"/>
              </w:rPr>
              <w:t xml:space="preserve">Base-exchange water softener service and disinfection</w:t>
            </w:r>
          </w:p>
        </w:tc>
        <w:tc>
          <w:tcPr>
            <w:tcW w:type="dxa" w:w="2000"/>
            <w:tcBorders>
              <w:top w:val="single" w:color="E2E4EA" w:sz="4"/>
              <w:left w:val="single" w:color="E2E4EA" w:sz="4"/>
              <w:bottom w:val="single" w:color="E2E4EA" w:sz="4"/>
              <w:right w:val="single" w:color="E2E4EA" w:sz="4"/>
            </w:tcBorders>
            <w:shd w:fill="F5F6FA" w:val="clear"/>
            <w:tcMar>
              <w:top w:type="dxa" w:w="70"/>
              <w:left w:type="dxa" w:w="110"/>
              <w:bottom w:type="dxa" w:w="70"/>
              <w:right w:type="dxa" w:w="110"/>
            </w:tcMar>
            <w:vAlign w:val="center"/>
          </w:tcPr>
          <w:p>
            <w:pPr>
              <w:spacing w:after="0" w:line="250"/>
            </w:pPr>
            <w:r>
              <w:rPr>
                <w:rFonts w:ascii="Calibri" w:cs="Calibri" w:eastAsia="Calibri" w:hAnsi="Calibri"/>
                <w:b/>
                <w:bCs/>
                <w:i w:val="false"/>
                <w:iCs w:val="false"/>
                <w:color w:val="1B2B4B"/>
                <w:sz w:val="17"/>
                <w:szCs w:val="17"/>
              </w:rPr>
              <w:t xml:space="preserve">Annually</w:t>
            </w:r>
          </w:p>
        </w:tc>
        <w:tc>
          <w:tcPr>
            <w:tcW w:type="dxa" w:w="26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6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6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838"/>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r>
      <w:tr>
        <w:trPr>
          <w:trHeight w:val="400" w:hRule="atLeast"/>
        </w:trPr>
        <w:tc>
          <w:tcPr>
            <w:tcW w:type="dxa" w:w="3600"/>
            <w:tcBorders>
              <w:top w:val="single" w:color="E2E4EA" w:sz="4"/>
              <w:left w:val="single" w:color="E2E4EA" w:sz="4"/>
              <w:bottom w:val="single" w:color="E2E4EA" w:sz="4"/>
              <w:right w:val="single" w:color="E2E4EA" w:sz="4"/>
            </w:tcBorders>
            <w:tcMar>
              <w:top w:type="dxa" w:w="70"/>
              <w:left w:type="dxa" w:w="110"/>
              <w:bottom w:type="dxa" w:w="70"/>
              <w:right w:type="dxa" w:w="110"/>
            </w:tcMar>
            <w:vAlign w:val="center"/>
          </w:tcPr>
          <w:p>
            <w:pPr>
              <w:spacing w:after="0" w:line="250"/>
              <w:jc w:val="left"/>
            </w:pPr>
            <w:r>
              <w:rPr>
                <w:rFonts w:ascii="Calibri" w:cs="Calibri" w:eastAsia="Calibri" w:hAnsi="Calibri"/>
                <w:b w:val="false"/>
                <w:bCs w:val="false"/>
                <w:i w:val="false"/>
                <w:iCs w:val="false"/>
                <w:color w:val="1A1A2E"/>
                <w:sz w:val="17"/>
                <w:szCs w:val="17"/>
              </w:rPr>
              <w:t xml:space="preserve">Expansion vessel flush / throughflow check</w:t>
            </w:r>
          </w:p>
        </w:tc>
        <w:tc>
          <w:tcPr>
            <w:tcW w:type="dxa" w:w="2000"/>
            <w:tcBorders>
              <w:top w:val="single" w:color="E2E4EA" w:sz="4"/>
              <w:left w:val="single" w:color="E2E4EA" w:sz="4"/>
              <w:bottom w:val="single" w:color="E2E4EA" w:sz="4"/>
              <w:right w:val="single" w:color="E2E4EA" w:sz="4"/>
            </w:tcBorders>
            <w:tcMar>
              <w:top w:type="dxa" w:w="70"/>
              <w:left w:type="dxa" w:w="110"/>
              <w:bottom w:type="dxa" w:w="70"/>
              <w:right w:type="dxa" w:w="110"/>
            </w:tcMar>
            <w:vAlign w:val="center"/>
          </w:tcPr>
          <w:p>
            <w:pPr>
              <w:spacing w:after="0" w:line="250"/>
            </w:pPr>
            <w:r>
              <w:rPr>
                <w:rFonts w:ascii="Calibri" w:cs="Calibri" w:eastAsia="Calibri" w:hAnsi="Calibri"/>
                <w:b/>
                <w:bCs/>
                <w:i w:val="false"/>
                <w:iCs w:val="false"/>
                <w:color w:val="1B2B4B"/>
                <w:sz w:val="17"/>
                <w:szCs w:val="17"/>
              </w:rPr>
              <w:t xml:space="preserve">Per risk assessment</w:t>
            </w:r>
          </w:p>
        </w:tc>
        <w:tc>
          <w:tcPr>
            <w:tcW w:type="dxa" w:w="26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6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6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838"/>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r>
      <w:tr>
        <w:trPr>
          <w:trHeight w:val="400" w:hRule="atLeast"/>
        </w:trPr>
        <w:tc>
          <w:tcPr>
            <w:tcW w:type="dxa" w:w="3600"/>
            <w:tcBorders>
              <w:top w:val="single" w:color="E2E4EA" w:sz="4"/>
              <w:left w:val="single" w:color="E2E4EA" w:sz="4"/>
              <w:bottom w:val="single" w:color="E2E4EA" w:sz="4"/>
              <w:right w:val="single" w:color="E2E4EA" w:sz="4"/>
            </w:tcBorders>
            <w:shd w:fill="F5F6FA" w:val="clear"/>
            <w:tcMar>
              <w:top w:type="dxa" w:w="70"/>
              <w:left w:type="dxa" w:w="110"/>
              <w:bottom w:type="dxa" w:w="70"/>
              <w:right w:type="dxa" w:w="110"/>
            </w:tcMar>
            <w:vAlign w:val="center"/>
          </w:tcPr>
          <w:p>
            <w:pPr>
              <w:spacing w:after="0" w:line="250"/>
              <w:jc w:val="left"/>
            </w:pPr>
            <w:r>
              <w:rPr>
                <w:rFonts w:ascii="Calibri" w:cs="Calibri" w:eastAsia="Calibri" w:hAnsi="Calibri"/>
                <w:b w:val="false"/>
                <w:bCs w:val="false"/>
                <w:i w:val="false"/>
                <w:iCs w:val="false"/>
                <w:color w:val="1A1A2E"/>
                <w:sz w:val="17"/>
                <w:szCs w:val="17"/>
              </w:rPr>
              <w:t xml:space="preserve">System disinfection after works or an adverse result</w:t>
            </w:r>
          </w:p>
        </w:tc>
        <w:tc>
          <w:tcPr>
            <w:tcW w:type="dxa" w:w="2000"/>
            <w:tcBorders>
              <w:top w:val="single" w:color="E2E4EA" w:sz="4"/>
              <w:left w:val="single" w:color="E2E4EA" w:sz="4"/>
              <w:bottom w:val="single" w:color="E2E4EA" w:sz="4"/>
              <w:right w:val="single" w:color="E2E4EA" w:sz="4"/>
            </w:tcBorders>
            <w:shd w:fill="F5F6FA" w:val="clear"/>
            <w:tcMar>
              <w:top w:type="dxa" w:w="70"/>
              <w:left w:type="dxa" w:w="110"/>
              <w:bottom w:type="dxa" w:w="70"/>
              <w:right w:type="dxa" w:w="110"/>
            </w:tcMar>
            <w:vAlign w:val="center"/>
          </w:tcPr>
          <w:p>
            <w:pPr>
              <w:spacing w:after="0" w:line="250"/>
            </w:pPr>
            <w:r>
              <w:rPr>
                <w:rFonts w:ascii="Calibri" w:cs="Calibri" w:eastAsia="Calibri" w:hAnsi="Calibri"/>
                <w:b/>
                <w:bCs/>
                <w:i w:val="false"/>
                <w:iCs w:val="false"/>
                <w:color w:val="1B2B4B"/>
                <w:sz w:val="17"/>
                <w:szCs w:val="17"/>
              </w:rPr>
              <w:t xml:space="preserve">As required</w:t>
            </w:r>
          </w:p>
        </w:tc>
        <w:tc>
          <w:tcPr>
            <w:tcW w:type="dxa" w:w="26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6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6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838"/>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r>
      <w:tr>
        <w:trPr>
          <w:trHeight w:val="400" w:hRule="atLeast"/>
        </w:trPr>
        <w:tc>
          <w:tcPr>
            <w:tcW w:type="dxa" w:w="3600"/>
            <w:tcBorders>
              <w:top w:val="single" w:color="E2E4EA" w:sz="4"/>
              <w:left w:val="single" w:color="E2E4EA" w:sz="4"/>
              <w:bottom w:val="single" w:color="E2E4EA" w:sz="4"/>
              <w:right w:val="single" w:color="E2E4EA" w:sz="4"/>
            </w:tcBorders>
            <w:tcMar>
              <w:top w:type="dxa" w:w="70"/>
              <w:left w:type="dxa" w:w="110"/>
              <w:bottom w:type="dxa" w:w="70"/>
              <w:right w:type="dxa" w:w="110"/>
            </w:tcMar>
            <w:vAlign w:val="center"/>
          </w:tcPr>
          <w:p>
            <w:pPr>
              <w:spacing w:after="0" w:line="250"/>
              <w:jc w:val="left"/>
            </w:pPr>
            <w:r>
              <w:rPr>
                <w:rFonts w:ascii="Calibri" w:cs="Calibri" w:eastAsia="Calibri" w:hAnsi="Calibri"/>
                <w:b w:val="false"/>
                <w:bCs w:val="false"/>
                <w:i w:val="false"/>
                <w:iCs w:val="false"/>
                <w:color w:val="1A1A2E"/>
                <w:sz w:val="17"/>
                <w:szCs w:val="17"/>
              </w:rPr>
              <w:t xml:space="preserve"/>
            </w:r>
          </w:p>
        </w:tc>
        <w:tc>
          <w:tcPr>
            <w:tcW w:type="dxa" w:w="2000"/>
            <w:tcBorders>
              <w:top w:val="single" w:color="E2E4EA" w:sz="4"/>
              <w:left w:val="single" w:color="E2E4EA" w:sz="4"/>
              <w:bottom w:val="single" w:color="E2E4EA" w:sz="4"/>
              <w:right w:val="single" w:color="E2E4EA" w:sz="4"/>
            </w:tcBorders>
            <w:tcMar>
              <w:top w:type="dxa" w:w="70"/>
              <w:left w:type="dxa" w:w="110"/>
              <w:bottom w:type="dxa" w:w="70"/>
              <w:right w:type="dxa" w:w="110"/>
            </w:tcMar>
            <w:vAlign w:val="center"/>
          </w:tcPr>
          <w:p>
            <w:pPr>
              <w:spacing w:after="0" w:line="250"/>
            </w:pPr>
            <w:r>
              <w:rPr>
                <w:rFonts w:ascii="Calibri" w:cs="Calibri" w:eastAsia="Calibri" w:hAnsi="Calibri"/>
                <w:b/>
                <w:bCs/>
                <w:i w:val="false"/>
                <w:iCs w:val="false"/>
                <w:color w:val="1B2B4B"/>
                <w:sz w:val="17"/>
                <w:szCs w:val="17"/>
              </w:rPr>
              <w:t xml:space="preserve"/>
            </w:r>
          </w:p>
        </w:tc>
        <w:tc>
          <w:tcPr>
            <w:tcW w:type="dxa" w:w="26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6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6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838"/>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r>
      <w:tr>
        <w:trPr>
          <w:trHeight w:val="400" w:hRule="atLeast"/>
        </w:trPr>
        <w:tc>
          <w:tcPr>
            <w:tcW w:type="dxa" w:w="3600"/>
            <w:tcBorders>
              <w:top w:val="single" w:color="E2E4EA" w:sz="4"/>
              <w:left w:val="single" w:color="E2E4EA" w:sz="4"/>
              <w:bottom w:val="single" w:color="E2E4EA" w:sz="4"/>
              <w:right w:val="single" w:color="E2E4EA" w:sz="4"/>
            </w:tcBorders>
            <w:shd w:fill="F5F6FA" w:val="clear"/>
            <w:tcMar>
              <w:top w:type="dxa" w:w="70"/>
              <w:left w:type="dxa" w:w="110"/>
              <w:bottom w:type="dxa" w:w="70"/>
              <w:right w:type="dxa" w:w="110"/>
            </w:tcMar>
            <w:vAlign w:val="center"/>
          </w:tcPr>
          <w:p>
            <w:pPr>
              <w:spacing w:after="0" w:line="250"/>
              <w:jc w:val="left"/>
            </w:pPr>
            <w:r>
              <w:rPr>
                <w:rFonts w:ascii="Calibri" w:cs="Calibri" w:eastAsia="Calibri" w:hAnsi="Calibri"/>
                <w:b w:val="false"/>
                <w:bCs w:val="false"/>
                <w:i w:val="false"/>
                <w:iCs w:val="false"/>
                <w:color w:val="1A1A2E"/>
                <w:sz w:val="17"/>
                <w:szCs w:val="17"/>
              </w:rPr>
              <w:t xml:space="preserve"/>
            </w:r>
          </w:p>
        </w:tc>
        <w:tc>
          <w:tcPr>
            <w:tcW w:type="dxa" w:w="2000"/>
            <w:tcBorders>
              <w:top w:val="single" w:color="E2E4EA" w:sz="4"/>
              <w:left w:val="single" w:color="E2E4EA" w:sz="4"/>
              <w:bottom w:val="single" w:color="E2E4EA" w:sz="4"/>
              <w:right w:val="single" w:color="E2E4EA" w:sz="4"/>
            </w:tcBorders>
            <w:shd w:fill="F5F6FA" w:val="clear"/>
            <w:tcMar>
              <w:top w:type="dxa" w:w="70"/>
              <w:left w:type="dxa" w:w="110"/>
              <w:bottom w:type="dxa" w:w="70"/>
              <w:right w:type="dxa" w:w="110"/>
            </w:tcMar>
            <w:vAlign w:val="center"/>
          </w:tcPr>
          <w:p>
            <w:pPr>
              <w:spacing w:after="0" w:line="250"/>
            </w:pPr>
            <w:r>
              <w:rPr>
                <w:rFonts w:ascii="Calibri" w:cs="Calibri" w:eastAsia="Calibri" w:hAnsi="Calibri"/>
                <w:b/>
                <w:bCs/>
                <w:i w:val="false"/>
                <w:iCs w:val="false"/>
                <w:color w:val="1B2B4B"/>
                <w:sz w:val="17"/>
                <w:szCs w:val="17"/>
              </w:rPr>
              <w:t xml:space="preserve"/>
            </w:r>
          </w:p>
        </w:tc>
        <w:tc>
          <w:tcPr>
            <w:tcW w:type="dxa" w:w="26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6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6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838"/>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r>
    </w:tbl>
    <w:p>
      <w:pPr>
        <w:sectPr>
          <w:footerReference w:type="default" r:id="rId17"/>
          <w:type w:val="nextPage"/>
          <w:pgSz w:w="16838" w:h="11906" w:orient="landscape"/>
          <w:pgMar w:top="1440" w:right="1700" w:bottom="1440" w:left="1700" w:header="708" w:footer="708" w:gutter="0"/>
          <w:pgNumType/>
          <w:docGrid w:linePitch="360"/>
        </w:sectPr>
      </w:pPr>
    </w:p>
    <w:p>
      <w:pPr>
        <w:pBdr>
          <w:bottom w:val="single" w:color="2B7BC8" w:sz="10" w:space="4"/>
        </w:pBdr>
        <w:spacing w:after="150" w:before="0"/>
      </w:pPr>
      <w:r>
        <w:rPr>
          <w:rFonts w:ascii="Calibri" w:cs="Calibri" w:eastAsia="Calibri" w:hAnsi="Calibri"/>
          <w:b/>
          <w:bCs/>
          <w:i w:val="false"/>
          <w:iCs w:val="false"/>
          <w:color w:val="1B2B4B"/>
          <w:sz w:val="28"/>
          <w:szCs w:val="28"/>
        </w:rPr>
        <w:t xml:space="preserve">8.  Disinfection, commissioning and system changes</w:t>
      </w:r>
    </w:p>
    <w:p>
      <w:pPr>
        <w:spacing w:after="150"/>
      </w:pPr>
      <w:r>
        <w:rPr>
          <w:rFonts w:ascii="Calibri" w:cs="Calibri" w:eastAsia="Calibri" w:hAnsi="Calibri"/>
          <w:b w:val="false"/>
          <w:bCs w:val="false"/>
          <w:i/>
          <w:iCs/>
          <w:color w:val="666677"/>
          <w:sz w:val="18"/>
          <w:szCs w:val="18"/>
        </w:rPr>
        <w:t xml:space="preserve">Record significant one-off events here: thermal or chemical disinfection, pasteurisation after a failure, commissioning of new plant, and system modifications such as new outlets, refurbishments or the removal of dead legs. Keep any disinfection or commissioning certificates with this log book. Examples of activity: thermal disinfection, chemical disinfection, commissioning, system modification, dead-leg removal.</w:t>
      </w:r>
    </w:p>
    <w:tbl>
      <w:tblPr>
        <w:tblW w:type="dxa" w:w="132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300"/>
        <w:gridCol w:w="2600"/>
        <w:gridCol w:w="2400"/>
        <w:gridCol w:w="2600"/>
        <w:gridCol w:w="2300"/>
        <w:gridCol w:w="2038"/>
      </w:tblGrid>
      <w:tr>
        <w:trPr>
          <w:tblHeader/>
        </w:trPr>
        <w:tc>
          <w:tcPr>
            <w:tcW w:type="dxa" w:w="13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Date</w:t>
            </w:r>
          </w:p>
        </w:tc>
        <w:tc>
          <w:tcPr>
            <w:tcW w:type="dxa" w:w="26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Activity</w:t>
            </w:r>
          </w:p>
        </w:tc>
        <w:tc>
          <w:tcPr>
            <w:tcW w:type="dxa" w:w="24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System / location</w:t>
            </w:r>
          </w:p>
        </w:tc>
        <w:tc>
          <w:tcPr>
            <w:tcW w:type="dxa" w:w="26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Reason</w:t>
            </w:r>
          </w:p>
        </w:tc>
        <w:tc>
          <w:tcPr>
            <w:tcW w:type="dxa" w:w="23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Result / certificate reference</w:t>
            </w:r>
          </w:p>
        </w:tc>
        <w:tc>
          <w:tcPr>
            <w:tcW w:type="dxa" w:w="2038"/>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Completed by</w:t>
            </w:r>
          </w:p>
        </w:tc>
      </w:tr>
      <w:tr>
        <w:trPr>
          <w:trHeight w:val="360" w:hRule="atLeast"/>
        </w:trPr>
        <w:tc>
          <w:tcPr>
            <w:tcW w:type="dxa" w:w="1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0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0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0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0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0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0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0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0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3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0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6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3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0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bl>
    <w:p>
      <w:pPr>
        <w:sectPr>
          <w:footerReference w:type="default" r:id="rId18"/>
          <w:type w:val="nextPage"/>
          <w:pgSz w:w="16838" w:h="11906" w:orient="landscape"/>
          <w:pgMar w:top="1440" w:right="1700" w:bottom="1440" w:left="1700" w:header="708" w:footer="708" w:gutter="0"/>
          <w:pgNumType/>
          <w:docGrid w:linePitch="360"/>
        </w:sectPr>
      </w:pPr>
    </w:p>
    <w:p>
      <w:pPr>
        <w:pBdr>
          <w:bottom w:val="single" w:color="2B7BC8" w:sz="10" w:space="4"/>
        </w:pBdr>
        <w:spacing w:after="150" w:before="0"/>
      </w:pPr>
      <w:r>
        <w:rPr>
          <w:rFonts w:ascii="Calibri" w:cs="Calibri" w:eastAsia="Calibri" w:hAnsi="Calibri"/>
          <w:b/>
          <w:bCs/>
          <w:i w:val="false"/>
          <w:iCs w:val="false"/>
          <w:color w:val="1B2B4B"/>
          <w:sz w:val="28"/>
          <w:szCs w:val="28"/>
        </w:rPr>
        <w:t xml:space="preserve">9.  Legionella monitoring and sampling results</w:t>
      </w:r>
    </w:p>
    <w:p>
      <w:pPr>
        <w:spacing w:after="150"/>
      </w:pPr>
      <w:r>
        <w:rPr>
          <w:rFonts w:ascii="Calibri" w:cs="Calibri" w:eastAsia="Calibri" w:hAnsi="Calibri"/>
          <w:b w:val="false"/>
          <w:bCs w:val="false"/>
          <w:i/>
          <w:iCs/>
          <w:color w:val="666677"/>
          <w:sz w:val="18"/>
          <w:szCs w:val="18"/>
        </w:rPr>
        <w:t xml:space="preserve">Routine Legionella sampling is not required for most simple systems where temperature control is effective. Record any sampling carried out here, for example where the risk assessment requires it, in higher-risk or healthcare premises, or to confirm remediation after an adverse result. Use a UKAS-accredited laboratory and keep the certificates of analysis with this log book.</w:t>
      </w:r>
    </w:p>
    <w:tbl>
      <w:tblPr>
        <w:tblW w:type="dxa" w:w="132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200"/>
        <w:gridCol w:w="2400"/>
        <w:gridCol w:w="2200"/>
        <w:gridCol w:w="1800"/>
        <w:gridCol w:w="1638"/>
        <w:gridCol w:w="1600"/>
        <w:gridCol w:w="2400"/>
      </w:tblGrid>
      <w:tr>
        <w:trPr>
          <w:tblHeader/>
        </w:trPr>
        <w:tc>
          <w:tcPr>
            <w:tcW w:type="dxa" w:w="12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Date sampled</w:t>
            </w:r>
          </w:p>
        </w:tc>
        <w:tc>
          <w:tcPr>
            <w:tcW w:type="dxa" w:w="24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Sample point / outlet</w:t>
            </w:r>
          </w:p>
        </w:tc>
        <w:tc>
          <w:tcPr>
            <w:tcW w:type="dxa" w:w="22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Reason for sample</w:t>
            </w:r>
          </w:p>
        </w:tc>
        <w:tc>
          <w:tcPr>
            <w:tcW w:type="dxa" w:w="18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Laboratory</w:t>
            </w:r>
          </w:p>
        </w:tc>
        <w:tc>
          <w:tcPr>
            <w:tcW w:type="dxa" w:w="1638"/>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Result (CFU/L)</w:t>
            </w:r>
          </w:p>
        </w:tc>
        <w:tc>
          <w:tcPr>
            <w:tcW w:type="dxa" w:w="16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Action level exceeded? (Y/N)</w:t>
            </w:r>
          </w:p>
        </w:tc>
        <w:tc>
          <w:tcPr>
            <w:tcW w:type="dxa" w:w="24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Action taken / reference</w:t>
            </w:r>
          </w:p>
        </w:tc>
      </w:tr>
      <w:tr>
        <w:trPr>
          <w:trHeight w:val="360" w:hRule="atLeast"/>
        </w:trPr>
        <w:tc>
          <w:tcPr>
            <w:tcW w:type="dxa" w:w="1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bl>
    <w:p>
      <w:pPr>
        <w:sectPr>
          <w:footerReference w:type="default" r:id="rId19"/>
          <w:type w:val="nextPage"/>
          <w:pgSz w:w="16838" w:h="11906" w:orient="landscape"/>
          <w:pgMar w:top="1440" w:right="1700" w:bottom="1440" w:left="1700" w:header="708" w:footer="708" w:gutter="0"/>
          <w:pgNumType/>
          <w:docGrid w:linePitch="360"/>
        </w:sectPr>
      </w:pPr>
    </w:p>
    <w:p>
      <w:pPr>
        <w:pBdr>
          <w:bottom w:val="single" w:color="2B7BC8" w:sz="10" w:space="4"/>
        </w:pBdr>
        <w:spacing w:after="150" w:before="0"/>
      </w:pPr>
      <w:r>
        <w:rPr>
          <w:rFonts w:ascii="Calibri" w:cs="Calibri" w:eastAsia="Calibri" w:hAnsi="Calibri"/>
          <w:b/>
          <w:bCs/>
          <w:i w:val="false"/>
          <w:iCs w:val="false"/>
          <w:color w:val="1B2B4B"/>
          <w:sz w:val="28"/>
          <w:szCs w:val="28"/>
        </w:rPr>
        <w:t xml:space="preserve">10.  Monthly compliance summary</w:t>
      </w:r>
    </w:p>
    <w:p>
      <w:pPr>
        <w:spacing w:after="150"/>
      </w:pPr>
      <w:r>
        <w:rPr>
          <w:rFonts w:ascii="Calibri" w:cs="Calibri" w:eastAsia="Calibri" w:hAnsi="Calibri"/>
          <w:b w:val="false"/>
          <w:bCs w:val="false"/>
          <w:i/>
          <w:iCs/>
          <w:color w:val="666677"/>
          <w:sz w:val="18"/>
          <w:szCs w:val="18"/>
        </w:rPr>
        <w:t xml:space="preserve">A month-by-month overview for management. Summarise the checks due and completed, any missed or out-of-range results, and the corrective actions raised, closed and outstanding. Use the comments column to note seasonal changes or repeat failures so that deteriorating performance is spotted early.</w:t>
      </w:r>
    </w:p>
    <w:tbl>
      <w:tblPr>
        <w:tblW w:type="dxa" w:w="132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200"/>
        <w:gridCol w:w="1050"/>
        <w:gridCol w:w="1150"/>
        <w:gridCol w:w="1050"/>
        <w:gridCol w:w="1250"/>
        <w:gridCol w:w="1150"/>
        <w:gridCol w:w="1100"/>
        <w:gridCol w:w="1200"/>
        <w:gridCol w:w="3050"/>
        <w:gridCol w:w="1038"/>
      </w:tblGrid>
      <w:tr>
        <w:trPr>
          <w:tblHeader/>
        </w:trPr>
        <w:tc>
          <w:tcPr>
            <w:tcW w:type="dxa" w:w="12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Month</w:t>
            </w:r>
          </w:p>
        </w:tc>
        <w:tc>
          <w:tcPr>
            <w:tcW w:type="dxa" w:w="105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Checks due</w:t>
            </w:r>
          </w:p>
        </w:tc>
        <w:tc>
          <w:tcPr>
            <w:tcW w:type="dxa" w:w="115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Completed</w:t>
            </w:r>
          </w:p>
        </w:tc>
        <w:tc>
          <w:tcPr>
            <w:tcW w:type="dxa" w:w="105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Missed</w:t>
            </w:r>
          </w:p>
        </w:tc>
        <w:tc>
          <w:tcPr>
            <w:tcW w:type="dxa" w:w="125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Out of range</w:t>
            </w:r>
          </w:p>
        </w:tc>
        <w:tc>
          <w:tcPr>
            <w:tcW w:type="dxa" w:w="115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Actions raised</w:t>
            </w:r>
          </w:p>
        </w:tc>
        <w:tc>
          <w:tcPr>
            <w:tcW w:type="dxa" w:w="11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Actions closed</w:t>
            </w:r>
          </w:p>
        </w:tc>
        <w:tc>
          <w:tcPr>
            <w:tcW w:type="dxa" w:w="12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Outstanding</w:t>
            </w:r>
          </w:p>
        </w:tc>
        <w:tc>
          <w:tcPr>
            <w:tcW w:type="dxa" w:w="305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left"/>
            </w:pPr>
            <w:r>
              <w:rPr>
                <w:rFonts w:ascii="Calibri" w:cs="Calibri" w:eastAsia="Calibri" w:hAnsi="Calibri"/>
                <w:b/>
                <w:bCs/>
                <w:i w:val="false"/>
                <w:iCs w:val="false"/>
                <w:color w:val="FFFFFF"/>
                <w:sz w:val="17"/>
                <w:szCs w:val="17"/>
              </w:rPr>
              <w:t xml:space="preserve">Comments / seasonal note</w:t>
            </w:r>
          </w:p>
        </w:tc>
        <w:tc>
          <w:tcPr>
            <w:tcW w:type="dxa" w:w="1038"/>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Reviewed by</w:t>
            </w:r>
          </w:p>
        </w:tc>
      </w:tr>
      <w:tr>
        <w:trPr>
          <w:trHeight w:val="360" w:hRule="atLeast"/>
        </w:trPr>
        <w:tc>
          <w:tcPr>
            <w:tcW w:type="dxa" w:w="1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3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3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3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bl>
    <w:p>
      <w:pPr>
        <w:sectPr>
          <w:footerReference w:type="default" r:id="rId20"/>
          <w:type w:val="nextPage"/>
          <w:pgSz w:w="16838" w:h="11906" w:orient="landscape"/>
          <w:pgMar w:top="1440" w:right="1700" w:bottom="1440" w:left="1700" w:header="708" w:footer="708" w:gutter="0"/>
          <w:pgNumType/>
          <w:docGrid w:linePitch="360"/>
        </w:sectPr>
      </w:pPr>
    </w:p>
    <w:p>
      <w:pPr>
        <w:pBdr>
          <w:bottom w:val="single" w:color="2B7BC8" w:sz="10" w:space="4"/>
        </w:pBdr>
        <w:spacing w:after="150" w:before="0"/>
      </w:pPr>
      <w:r>
        <w:rPr>
          <w:rFonts w:ascii="Calibri" w:cs="Calibri" w:eastAsia="Calibri" w:hAnsi="Calibri"/>
          <w:b/>
          <w:bCs/>
          <w:i w:val="false"/>
          <w:iCs w:val="false"/>
          <w:color w:val="1B2B4B"/>
          <w:sz w:val="28"/>
          <w:szCs w:val="28"/>
        </w:rPr>
        <w:t xml:space="preserve">11.  Remedial and corrective actions</w:t>
      </w:r>
    </w:p>
    <w:p>
      <w:pPr>
        <w:spacing w:after="150"/>
      </w:pPr>
      <w:r>
        <w:rPr>
          <w:rFonts w:ascii="Calibri" w:cs="Calibri" w:eastAsia="Calibri" w:hAnsi="Calibri"/>
          <w:b w:val="false"/>
          <w:bCs w:val="false"/>
          <w:i/>
          <w:iCs/>
          <w:color w:val="666677"/>
          <w:sz w:val="18"/>
          <w:szCs w:val="18"/>
        </w:rPr>
        <w:t xml:space="preserve">Record every out-of-range reading, missed task, fault, adverse sample or concern here. Give each a reference and priority, note the root cause and the action taken (including any disinfection), and sign off when verified. This is the record that shows problems were fully resolved.</w:t>
      </w:r>
    </w:p>
    <w:tbl>
      <w:tblPr>
        <w:tblW w:type="dxa" w:w="132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700"/>
        <w:gridCol w:w="1050"/>
        <w:gridCol w:w="900"/>
        <w:gridCol w:w="1500"/>
        <w:gridCol w:w="2400"/>
        <w:gridCol w:w="2200"/>
        <w:gridCol w:w="1200"/>
        <w:gridCol w:w="1050"/>
        <w:gridCol w:w="1050"/>
        <w:gridCol w:w="1188"/>
      </w:tblGrid>
      <w:tr>
        <w:trPr>
          <w:tblHeader/>
        </w:trPr>
        <w:tc>
          <w:tcPr>
            <w:tcW w:type="dxa" w:w="7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Ref</w:t>
            </w:r>
          </w:p>
        </w:tc>
        <w:tc>
          <w:tcPr>
            <w:tcW w:type="dxa" w:w="105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Date raised</w:t>
            </w:r>
          </w:p>
        </w:tc>
        <w:tc>
          <w:tcPr>
            <w:tcW w:type="dxa" w:w="9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Priority</w:t>
            </w:r>
          </w:p>
        </w:tc>
        <w:tc>
          <w:tcPr>
            <w:tcW w:type="dxa" w:w="15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Location / system</w:t>
            </w:r>
          </w:p>
        </w:tc>
        <w:tc>
          <w:tcPr>
            <w:tcW w:type="dxa" w:w="24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Issue and root cause</w:t>
            </w:r>
          </w:p>
        </w:tc>
        <w:tc>
          <w:tcPr>
            <w:tcW w:type="dxa" w:w="22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Action taken</w:t>
            </w:r>
          </w:p>
        </w:tc>
        <w:tc>
          <w:tcPr>
            <w:tcW w:type="dxa" w:w="12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Owner</w:t>
            </w:r>
          </w:p>
        </w:tc>
        <w:tc>
          <w:tcPr>
            <w:tcW w:type="dxa" w:w="105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Target date</w:t>
            </w:r>
          </w:p>
        </w:tc>
        <w:tc>
          <w:tcPr>
            <w:tcW w:type="dxa" w:w="105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Date verified</w:t>
            </w:r>
          </w:p>
        </w:tc>
        <w:tc>
          <w:tcPr>
            <w:tcW w:type="dxa" w:w="1188"/>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Verified by (sign)</w:t>
            </w:r>
          </w:p>
        </w:tc>
      </w:tr>
      <w:tr>
        <w:trPr>
          <w:trHeight w:val="380" w:hRule="atLeast"/>
        </w:trPr>
        <w:tc>
          <w:tcPr>
            <w:tcW w:type="dxa" w:w="7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9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8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80" w:hRule="atLeast"/>
        </w:trPr>
        <w:tc>
          <w:tcPr>
            <w:tcW w:type="dxa" w:w="7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9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8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80" w:hRule="atLeast"/>
        </w:trPr>
        <w:tc>
          <w:tcPr>
            <w:tcW w:type="dxa" w:w="7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9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8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80" w:hRule="atLeast"/>
        </w:trPr>
        <w:tc>
          <w:tcPr>
            <w:tcW w:type="dxa" w:w="7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9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8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80" w:hRule="atLeast"/>
        </w:trPr>
        <w:tc>
          <w:tcPr>
            <w:tcW w:type="dxa" w:w="7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9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8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80" w:hRule="atLeast"/>
        </w:trPr>
        <w:tc>
          <w:tcPr>
            <w:tcW w:type="dxa" w:w="7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9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8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80" w:hRule="atLeast"/>
        </w:trPr>
        <w:tc>
          <w:tcPr>
            <w:tcW w:type="dxa" w:w="7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9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8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80" w:hRule="atLeast"/>
        </w:trPr>
        <w:tc>
          <w:tcPr>
            <w:tcW w:type="dxa" w:w="7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9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8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80" w:hRule="atLeast"/>
        </w:trPr>
        <w:tc>
          <w:tcPr>
            <w:tcW w:type="dxa" w:w="7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9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8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80" w:hRule="atLeast"/>
        </w:trPr>
        <w:tc>
          <w:tcPr>
            <w:tcW w:type="dxa" w:w="7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9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88"/>
            <w:tcBorders>
              <w:top w:val="single" w:color="E2E4EA" w:sz="4"/>
              <w:left w:val="single" w:color="E2E4EA" w:sz="4"/>
              <w:bottom w:val="single" w:color="E2E4EA" w:sz="4"/>
              <w:right w:val="single" w:color="E2E4EA" w:sz="4"/>
            </w:tcBorders>
            <w:shd w:fill="F5F6FA" w:val="clear"/>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80" w:hRule="atLeast"/>
        </w:trPr>
        <w:tc>
          <w:tcPr>
            <w:tcW w:type="dxa" w:w="7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9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5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4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20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050"/>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88"/>
            <w:tcBorders>
              <w:top w:val="single" w:color="E2E4EA" w:sz="4"/>
              <w:left w:val="single" w:color="E2E4EA" w:sz="4"/>
              <w:bottom w:val="single" w:color="E2E4EA" w:sz="4"/>
              <w:right w:val="single" w:color="E2E4EA" w:sz="4"/>
            </w:tcBorders>
            <w:tcMar>
              <w:top w:type="dxa" w:w="55"/>
              <w:left w:type="dxa" w:w="90"/>
              <w:bottom w:type="dxa" w:w="55"/>
              <w:right w:type="dxa" w:w="90"/>
            </w:tcMar>
            <w:vAlign w:val="center"/>
          </w:tcPr>
          <w:p>
            <w:r>
              <w:rPr>
                <w:rFonts w:ascii="Calibri" w:cs="Calibri" w:eastAsia="Calibri" w:hAnsi="Calibri"/>
                <w:b w:val="false"/>
                <w:bCs w:val="false"/>
                <w:i w:val="false"/>
                <w:iCs w:val="false"/>
                <w:color w:val="1A1A2E"/>
                <w:sz w:val="21"/>
                <w:szCs w:val="21"/>
              </w:rPr>
              <w:t xml:space="preserve"/>
            </w:r>
          </w:p>
        </w:tc>
      </w:tr>
    </w:tbl>
    <w:p>
      <w:pPr>
        <w:sectPr>
          <w:footerReference w:type="default" r:id="rId21"/>
          <w:type w:val="nextPage"/>
          <w:pgSz w:w="16838" w:h="11906" w:orient="landscape"/>
          <w:pgMar w:top="1440" w:right="1700" w:bottom="1440" w:left="1700" w:header="708" w:footer="708" w:gutter="0"/>
          <w:pgNumType/>
          <w:docGrid w:linePitch="360"/>
        </w:sectPr>
      </w:pPr>
    </w:p>
    <w:p>
      <w:pPr>
        <w:pBdr>
          <w:bottom w:val="single" w:color="2B7BC8" w:sz="10" w:space="4"/>
        </w:pBdr>
        <w:spacing w:after="150" w:before="0"/>
      </w:pPr>
      <w:r>
        <w:rPr>
          <w:rFonts w:ascii="Calibri" w:cs="Calibri" w:eastAsia="Calibri" w:hAnsi="Calibri"/>
          <w:b/>
          <w:bCs/>
          <w:i w:val="false"/>
          <w:iCs w:val="false"/>
          <w:color w:val="1B2B4B"/>
          <w:sz w:val="28"/>
          <w:szCs w:val="28"/>
        </w:rPr>
        <w:t xml:space="preserve">Training record</w:t>
      </w:r>
    </w:p>
    <w:p>
      <w:pPr>
        <w:spacing w:after="120" w:line="264"/>
      </w:pPr>
      <w:r>
        <w:rPr>
          <w:rFonts w:ascii="Calibri" w:cs="Calibri" w:eastAsia="Calibri" w:hAnsi="Calibri"/>
          <w:b w:val="false"/>
          <w:bCs w:val="false"/>
          <w:i w:val="false"/>
          <w:iCs w:val="false"/>
          <w:color w:val="1A1A2E"/>
          <w:sz w:val="21"/>
          <w:szCs w:val="21"/>
        </w:rPr>
        <w:t xml:space="preserve">Everyone carrying out tasks in this log book should be competent to do so. Record training, briefings and refreshers here.</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600"/>
        <w:gridCol w:w="1400"/>
        <w:gridCol w:w="1806"/>
        <w:gridCol w:w="1300"/>
        <w:gridCol w:w="1100"/>
        <w:gridCol w:w="1100"/>
      </w:tblGrid>
      <w:tr>
        <w:trPr>
          <w:tblHeader/>
        </w:trPr>
        <w:tc>
          <w:tcPr>
            <w:tcW w:type="dxa" w:w="16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Name</w:t>
            </w:r>
          </w:p>
        </w:tc>
        <w:tc>
          <w:tcPr>
            <w:tcW w:type="dxa" w:w="14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Role</w:t>
            </w:r>
          </w:p>
        </w:tc>
        <w:tc>
          <w:tcPr>
            <w:tcW w:type="dxa" w:w="1806"/>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Training / briefing</w:t>
            </w:r>
          </w:p>
        </w:tc>
        <w:tc>
          <w:tcPr>
            <w:tcW w:type="dxa" w:w="13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Provider</w:t>
            </w:r>
          </w:p>
        </w:tc>
        <w:tc>
          <w:tcPr>
            <w:tcW w:type="dxa" w:w="11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Date</w:t>
            </w:r>
          </w:p>
        </w:tc>
        <w:tc>
          <w:tcPr>
            <w:tcW w:type="dxa" w:w="11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Refresher due</w:t>
            </w:r>
          </w:p>
        </w:tc>
      </w:tr>
      <w:tr>
        <w:trPr>
          <w:trHeight w:val="340" w:hRule="atLeast"/>
        </w:trPr>
        <w:tc>
          <w:tcPr>
            <w:tcW w:type="dxa" w:w="16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6"/>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3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40" w:hRule="atLeast"/>
        </w:trPr>
        <w:tc>
          <w:tcPr>
            <w:tcW w:type="dxa" w:w="16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6"/>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3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40" w:hRule="atLeast"/>
        </w:trPr>
        <w:tc>
          <w:tcPr>
            <w:tcW w:type="dxa" w:w="16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6"/>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3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40" w:hRule="atLeast"/>
        </w:trPr>
        <w:tc>
          <w:tcPr>
            <w:tcW w:type="dxa" w:w="16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6"/>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3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40" w:hRule="atLeast"/>
        </w:trPr>
        <w:tc>
          <w:tcPr>
            <w:tcW w:type="dxa" w:w="16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6"/>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3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40" w:hRule="atLeast"/>
        </w:trPr>
        <w:tc>
          <w:tcPr>
            <w:tcW w:type="dxa" w:w="16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6"/>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3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40" w:hRule="atLeast"/>
        </w:trPr>
        <w:tc>
          <w:tcPr>
            <w:tcW w:type="dxa" w:w="16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4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806"/>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3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1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bl>
    <w:p>
      <w:pPr>
        <w:pBdr>
          <w:bottom w:val="single" w:color="2B7BC8" w:sz="10" w:space="4"/>
        </w:pBdr>
        <w:spacing w:after="150" w:before="220"/>
      </w:pPr>
      <w:r>
        <w:rPr>
          <w:rFonts w:ascii="Calibri" w:cs="Calibri" w:eastAsia="Calibri" w:hAnsi="Calibri"/>
          <w:b/>
          <w:bCs/>
          <w:i w:val="false"/>
          <w:iCs w:val="false"/>
          <w:color w:val="1B2B4B"/>
          <w:sz w:val="28"/>
          <w:szCs w:val="28"/>
        </w:rPr>
        <w:t xml:space="preserve">Review and audit log</w:t>
      </w:r>
    </w:p>
    <w:p>
      <w:pPr>
        <w:spacing w:after="120" w:line="264"/>
      </w:pPr>
      <w:r>
        <w:rPr>
          <w:rFonts w:ascii="Calibri" w:cs="Calibri" w:eastAsia="Calibri" w:hAnsi="Calibri"/>
          <w:b w:val="false"/>
          <w:bCs w:val="false"/>
          <w:i w:val="false"/>
          <w:iCs w:val="false"/>
          <w:color w:val="1A1A2E"/>
          <w:sz w:val="21"/>
          <w:szCs w:val="21"/>
        </w:rPr>
        <w:t xml:space="preserve">Use this log to record risk assessment reviews, scheme audits and periodic checks that the control measures remain effective.</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200"/>
        <w:gridCol w:w="1900"/>
        <w:gridCol w:w="1600"/>
        <w:gridCol w:w="2306"/>
        <w:gridCol w:w="1300"/>
      </w:tblGrid>
      <w:tr>
        <w:trPr>
          <w:tblHeader/>
        </w:trPr>
        <w:tc>
          <w:tcPr>
            <w:tcW w:type="dxa" w:w="12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Date</w:t>
            </w:r>
          </w:p>
        </w:tc>
        <w:tc>
          <w:tcPr>
            <w:tcW w:type="dxa" w:w="19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Review type</w:t>
            </w:r>
          </w:p>
        </w:tc>
        <w:tc>
          <w:tcPr>
            <w:tcW w:type="dxa" w:w="16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Reviewed by</w:t>
            </w:r>
          </w:p>
        </w:tc>
        <w:tc>
          <w:tcPr>
            <w:tcW w:type="dxa" w:w="2306"/>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Outcome / actions</w:t>
            </w:r>
          </w:p>
        </w:tc>
        <w:tc>
          <w:tcPr>
            <w:tcW w:type="dxa" w:w="13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Next review due</w:t>
            </w:r>
          </w:p>
        </w:tc>
      </w:tr>
      <w:tr>
        <w:trPr>
          <w:trHeight w:val="360" w:hRule="atLeast"/>
        </w:trPr>
        <w:tc>
          <w:tcPr>
            <w:tcW w:type="dxa" w:w="12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9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306"/>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3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2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9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306"/>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3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2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9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306"/>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3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2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9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306"/>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3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2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9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306"/>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300"/>
            <w:tcBorders>
              <w:top w:val="single" w:color="E2E4EA" w:sz="4"/>
              <w:left w:val="single" w:color="E2E4EA" w:sz="4"/>
              <w:bottom w:val="single" w:color="E2E4EA" w:sz="4"/>
              <w:right w:val="single" w:color="E2E4EA" w:sz="4"/>
            </w:tcBorders>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r>
        <w:trPr>
          <w:trHeight w:val="360" w:hRule="atLeast"/>
        </w:trPr>
        <w:tc>
          <w:tcPr>
            <w:tcW w:type="dxa" w:w="12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9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6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2306"/>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c>
          <w:tcPr>
            <w:tcW w:type="dxa" w:w="1300"/>
            <w:tcBorders>
              <w:top w:val="single" w:color="E2E4EA" w:sz="4"/>
              <w:left w:val="single" w:color="E2E4EA" w:sz="4"/>
              <w:bottom w:val="single" w:color="E2E4EA" w:sz="4"/>
              <w:right w:val="single" w:color="E2E4EA" w:sz="4"/>
            </w:tcBorders>
            <w:shd w:fill="F5F6FA" w:val="clear"/>
            <w:tcMar>
              <w:top w:type="dxa" w:w="75"/>
              <w:left w:type="dxa" w:w="90"/>
              <w:bottom w:type="dxa" w:w="75"/>
              <w:right w:type="dxa" w:w="90"/>
            </w:tcMar>
            <w:vAlign w:val="center"/>
          </w:tcPr>
          <w:p>
            <w:r>
              <w:rPr>
                <w:rFonts w:ascii="Calibri" w:cs="Calibri" w:eastAsia="Calibri" w:hAnsi="Calibri"/>
                <w:b w:val="false"/>
                <w:bCs w:val="false"/>
                <w:i w:val="false"/>
                <w:iCs w:val="false"/>
                <w:color w:val="1A1A2E"/>
                <w:sz w:val="21"/>
                <w:szCs w:val="21"/>
              </w:rPr>
              <w:t xml:space="preserve"/>
            </w:r>
          </w:p>
        </w:tc>
      </w:tr>
    </w:tbl>
    <w:p>
      <w:pPr>
        <w:pBdr>
          <w:bottom w:val="single" w:color="2B7BC8" w:sz="10" w:space="4"/>
        </w:pBdr>
        <w:spacing w:after="150" w:before="220"/>
      </w:pPr>
      <w:r>
        <w:rPr>
          <w:rFonts w:ascii="Calibri" w:cs="Calibri" w:eastAsia="Calibri" w:hAnsi="Calibri"/>
          <w:b/>
          <w:bCs/>
          <w:i w:val="false"/>
          <w:iCs w:val="false"/>
          <w:color w:val="1B2B4B"/>
          <w:sz w:val="28"/>
          <w:szCs w:val="28"/>
        </w:rPr>
        <w:t xml:space="preserve">Sign-off</w:t>
      </w:r>
    </w:p>
    <w:p>
      <w:pPr>
        <w:spacing w:after="120" w:line="264"/>
      </w:pPr>
      <w:r>
        <w:rPr>
          <w:rFonts w:ascii="Calibri" w:cs="Calibri" w:eastAsia="Calibri" w:hAnsi="Calibri"/>
          <w:b w:val="false"/>
          <w:bCs w:val="false"/>
          <w:i w:val="false"/>
          <w:iCs w:val="false"/>
          <w:color w:val="1A1A2E"/>
          <w:sz w:val="21"/>
          <w:szCs w:val="21"/>
        </w:rPr>
        <w:t xml:space="preserve">By signing below, the responsible person and duty holder confirm that this log book has been reviewed and is being used to record the monitoring and maintenance activities for the site water systems.</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200"/>
        <w:gridCol w:w="2600"/>
        <w:gridCol w:w="2206"/>
        <w:gridCol w:w="1300"/>
      </w:tblGrid>
      <w:tr>
        <w:trPr>
          <w:tblHeader/>
        </w:trPr>
        <w:tc>
          <w:tcPr>
            <w:tcW w:type="dxa" w:w="22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Role</w:t>
            </w:r>
          </w:p>
        </w:tc>
        <w:tc>
          <w:tcPr>
            <w:tcW w:type="dxa" w:w="26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Name</w:t>
            </w:r>
          </w:p>
        </w:tc>
        <w:tc>
          <w:tcPr>
            <w:tcW w:type="dxa" w:w="2206"/>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Signature</w:t>
            </w:r>
          </w:p>
        </w:tc>
        <w:tc>
          <w:tcPr>
            <w:tcW w:type="dxa" w:w="13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center"/>
            </w:pPr>
            <w:r>
              <w:rPr>
                <w:rFonts w:ascii="Calibri" w:cs="Calibri" w:eastAsia="Calibri" w:hAnsi="Calibri"/>
                <w:b/>
                <w:bCs/>
                <w:i w:val="false"/>
                <w:iCs w:val="false"/>
                <w:color w:val="FFFFFF"/>
                <w:sz w:val="17"/>
                <w:szCs w:val="17"/>
              </w:rPr>
              <w:t xml:space="preserve">Date</w:t>
            </w:r>
          </w:p>
        </w:tc>
      </w:tr>
      <w:tr>
        <w:trPr>
          <w:trHeight w:val="520" w:hRule="atLeast"/>
        </w:trPr>
        <w:tc>
          <w:tcPr>
            <w:tcW w:type="dxa" w:w="22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Responsible person</w:t>
            </w:r>
          </w:p>
        </w:tc>
        <w:tc>
          <w:tcPr>
            <w:tcW w:type="dxa" w:w="26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2206"/>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3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r>
      <w:tr>
        <w:trPr>
          <w:trHeight w:val="520" w:hRule="atLeast"/>
        </w:trPr>
        <w:tc>
          <w:tcPr>
            <w:tcW w:type="dxa" w:w="22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Duty holder</w:t>
            </w:r>
          </w:p>
        </w:tc>
        <w:tc>
          <w:tcPr>
            <w:tcW w:type="dxa" w:w="26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2206"/>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13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r>
    </w:tbl>
    <w:p>
      <w:pPr>
        <w:spacing w:after="80"/>
      </w:pPr>
      <w:r>
        <w:rPr>
          <w:rFonts w:ascii="Calibri" w:cs="Calibri" w:eastAsia="Calibri" w:hAnsi="Calibri"/>
          <w:b w:val="false"/>
          <w:bCs w:val="false"/>
          <w:i w:val="false"/>
          <w:iCs w:val="false"/>
          <w:color w:val="1A1A2E"/>
          <w:sz w:val="21"/>
          <w:szCs w:val="21"/>
        </w:rPr>
        <w:t xml:space="preserve"/>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200"/>
        <w:gridCol w:w="2000"/>
        <w:gridCol w:w="2106"/>
        <w:gridCol w:w="2000"/>
      </w:tblGrid>
      <w:tr>
        <w:tc>
          <w:tcPr>
            <w:tcW w:type="dxa" w:w="22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Issue date</w:t>
            </w:r>
          </w:p>
        </w:tc>
        <w:tc>
          <w:tcPr>
            <w:tcW w:type="dxa" w:w="20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c>
          <w:tcPr>
            <w:tcW w:type="dxa" w:w="22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Next review date</w:t>
            </w:r>
          </w:p>
        </w:tc>
        <w:tc>
          <w:tcPr>
            <w:tcW w:type="dxa" w:w="20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
            </w:r>
          </w:p>
        </w:tc>
      </w:tr>
    </w:tbl>
    <w:p>
      <w:pPr>
        <w:sectPr>
          <w:footerReference w:type="default" r:id="rId22"/>
          <w:type w:val="nextPage"/>
          <w:pgSz w:w="11906" w:h="16838" w:orient="portrait"/>
          <w:pgMar w:top="1440" w:right="1700" w:bottom="1440" w:left="1700" w:header="708" w:footer="708" w:gutter="0"/>
          <w:pgNumType/>
          <w:docGrid w:linePitch="360"/>
        </w:sectPr>
      </w:pPr>
    </w:p>
    <w:p>
      <w:pPr>
        <w:spacing w:after="120"/>
      </w:pPr>
      <w:r>
        <w:rPr>
          <w:rFonts w:ascii="Calibri" w:cs="Calibri" w:eastAsia="Calibri" w:hAnsi="Calibri"/>
          <w:b/>
          <w:bCs/>
          <w:i w:val="false"/>
          <w:iCs w:val="false"/>
          <w:color w:val="1B2B4B"/>
          <w:sz w:val="30"/>
          <w:szCs w:val="30"/>
        </w:rPr>
        <w:t xml:space="preserve">Appendix: reference</w:t>
      </w:r>
    </w:p>
    <w:p>
      <w:pPr>
        <w:spacing w:after="120" w:line="264"/>
      </w:pPr>
      <w:r>
        <w:rPr>
          <w:rFonts w:ascii="Calibri" w:cs="Calibri" w:eastAsia="Calibri" w:hAnsi="Calibri"/>
          <w:b w:val="false"/>
          <w:bCs w:val="false"/>
          <w:i w:val="false"/>
          <w:iCs w:val="false"/>
          <w:color w:val="1A1A2E"/>
          <w:sz w:val="21"/>
          <w:szCs w:val="21"/>
        </w:rPr>
        <w:t xml:space="preserve">For quick reference. This log book should be read alongside the site risk assessment, the written scheme of control, and HSG274 Part 2. Always defer to your site risk assessment and written scheme where they specify different values or frequencies.</w:t>
      </w:r>
    </w:p>
    <w:p>
      <w:pPr>
        <w:pBdr>
          <w:bottom w:val="single" w:color="E2E4EA" w:sz="8" w:space="4"/>
        </w:pBdr>
        <w:spacing w:after="120" w:before="200"/>
      </w:pPr>
      <w:r>
        <w:rPr>
          <w:rFonts w:ascii="Calibri" w:cs="Calibri" w:eastAsia="Calibri" w:hAnsi="Calibri"/>
          <w:b/>
          <w:bCs/>
          <w:i w:val="false"/>
          <w:iCs w:val="false"/>
          <w:color w:val="5B2D8E"/>
          <w:sz w:val="22"/>
          <w:szCs w:val="22"/>
        </w:rPr>
        <w:t xml:space="preserve">A1   </w:t>
      </w:r>
      <w:r>
        <w:rPr>
          <w:rFonts w:ascii="Calibri" w:cs="Calibri" w:eastAsia="Calibri" w:hAnsi="Calibri"/>
          <w:b/>
          <w:bCs/>
          <w:i w:val="false"/>
          <w:iCs w:val="false"/>
          <w:color w:val="1B2B4B"/>
          <w:sz w:val="22"/>
          <w:szCs w:val="22"/>
        </w:rPr>
        <w:t xml:space="preserve">Temperature standards</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103"/>
        <w:gridCol w:w="4203"/>
      </w:tblGrid>
      <w:tr>
        <w:trPr>
          <w:tblHeader/>
        </w:trPr>
        <w:tc>
          <w:tcPr>
            <w:tcW w:type="dxa" w:w="4103"/>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left"/>
            </w:pPr>
            <w:r>
              <w:rPr>
                <w:rFonts w:ascii="Calibri" w:cs="Calibri" w:eastAsia="Calibri" w:hAnsi="Calibri"/>
                <w:b/>
                <w:bCs/>
                <w:i w:val="false"/>
                <w:iCs w:val="false"/>
                <w:color w:val="FFFFFF"/>
                <w:sz w:val="17"/>
                <w:szCs w:val="17"/>
              </w:rPr>
              <w:t xml:space="preserve">Point</w:t>
            </w:r>
          </w:p>
        </w:tc>
        <w:tc>
          <w:tcPr>
            <w:tcW w:type="dxa" w:w="4203"/>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left"/>
            </w:pPr>
            <w:r>
              <w:rPr>
                <w:rFonts w:ascii="Calibri" w:cs="Calibri" w:eastAsia="Calibri" w:hAnsi="Calibri"/>
                <w:b/>
                <w:bCs/>
                <w:i w:val="false"/>
                <w:iCs w:val="false"/>
                <w:color w:val="FFFFFF"/>
                <w:sz w:val="17"/>
                <w:szCs w:val="17"/>
              </w:rPr>
              <w:t xml:space="preserve">Standard</w:t>
            </w:r>
          </w:p>
        </w:tc>
      </w:tr>
      <w:tr>
        <w:tc>
          <w:tcPr>
            <w:tcW w:type="dxa" w:w="4103"/>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Calorifier flow (hot water storage)</w:t>
            </w:r>
          </w:p>
        </w:tc>
        <w:tc>
          <w:tcPr>
            <w:tcW w:type="dxa" w:w="4203"/>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60°C or above</w:t>
            </w:r>
          </w:p>
        </w:tc>
      </w:tr>
      <w:tr>
        <w:tc>
          <w:tcPr>
            <w:tcW w:type="dxa" w:w="4103"/>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Hot water return</w:t>
            </w:r>
          </w:p>
        </w:tc>
        <w:tc>
          <w:tcPr>
            <w:tcW w:type="dxa" w:w="4203"/>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50°C or above (55°C healthcare)</w:t>
            </w:r>
          </w:p>
        </w:tc>
      </w:tr>
      <w:tr>
        <w:tc>
          <w:tcPr>
            <w:tcW w:type="dxa" w:w="4103"/>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Hot water at sentinel outlets</w:t>
            </w:r>
          </w:p>
        </w:tc>
        <w:tc>
          <w:tcPr>
            <w:tcW w:type="dxa" w:w="4203"/>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50°C within 1 min (55°C healthcare)</w:t>
            </w:r>
          </w:p>
        </w:tc>
      </w:tr>
      <w:tr>
        <w:tc>
          <w:tcPr>
            <w:tcW w:type="dxa" w:w="4103"/>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Cold water at sentinel outlets</w:t>
            </w:r>
          </w:p>
        </w:tc>
        <w:tc>
          <w:tcPr>
            <w:tcW w:type="dxa" w:w="4203"/>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Below 20°C within 2 min</w:t>
            </w:r>
          </w:p>
        </w:tc>
      </w:tr>
      <w:tr>
        <w:tc>
          <w:tcPr>
            <w:tcW w:type="dxa" w:w="4103"/>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Legionella danger zone</w:t>
            </w:r>
          </w:p>
        </w:tc>
        <w:tc>
          <w:tcPr>
            <w:tcW w:type="dxa" w:w="4203"/>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20°C to 45°C</w:t>
            </w:r>
          </w:p>
        </w:tc>
      </w:tr>
    </w:tbl>
    <w:p>
      <w:pPr>
        <w:pBdr>
          <w:bottom w:val="single" w:color="E2E4EA" w:sz="8" w:space="4"/>
        </w:pBdr>
        <w:spacing w:after="120" w:before="200"/>
      </w:pPr>
      <w:r>
        <w:rPr>
          <w:rFonts w:ascii="Calibri" w:cs="Calibri" w:eastAsia="Calibri" w:hAnsi="Calibri"/>
          <w:b/>
          <w:bCs/>
          <w:i w:val="false"/>
          <w:iCs w:val="false"/>
          <w:color w:val="5B2D8E"/>
          <w:sz w:val="22"/>
          <w:szCs w:val="22"/>
        </w:rPr>
        <w:t xml:space="preserve">A2   </w:t>
      </w:r>
      <w:r>
        <w:rPr>
          <w:rFonts w:ascii="Calibri" w:cs="Calibri" w:eastAsia="Calibri" w:hAnsi="Calibri"/>
          <w:b/>
          <w:bCs/>
          <w:i w:val="false"/>
          <w:iCs w:val="false"/>
          <w:color w:val="1B2B4B"/>
          <w:sz w:val="22"/>
          <w:szCs w:val="22"/>
        </w:rPr>
        <w:t xml:space="preserve">Recommended monitoring frequencies</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5106"/>
        <w:gridCol w:w="3200"/>
      </w:tblGrid>
      <w:tr>
        <w:trPr>
          <w:tblHeader/>
        </w:trPr>
        <w:tc>
          <w:tcPr>
            <w:tcW w:type="dxa" w:w="5106"/>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left"/>
            </w:pPr>
            <w:r>
              <w:rPr>
                <w:rFonts w:ascii="Calibri" w:cs="Calibri" w:eastAsia="Calibri" w:hAnsi="Calibri"/>
                <w:b/>
                <w:bCs/>
                <w:i w:val="false"/>
                <w:iCs w:val="false"/>
                <w:color w:val="FFFFFF"/>
                <w:sz w:val="17"/>
                <w:szCs w:val="17"/>
              </w:rPr>
              <w:t xml:space="preserve">Task</w:t>
            </w:r>
          </w:p>
        </w:tc>
        <w:tc>
          <w:tcPr>
            <w:tcW w:type="dxa" w:w="3200"/>
            <w:tcBorders>
              <w:top w:val="single" w:color="E2E4EA" w:sz="4"/>
              <w:left w:val="single" w:color="E2E4EA" w:sz="4"/>
              <w:bottom w:val="single" w:color="E2E4EA" w:sz="4"/>
              <w:right w:val="single" w:color="E2E4EA" w:sz="4"/>
            </w:tcBorders>
            <w:shd w:fill="1B2B4B" w:val="clear"/>
            <w:tcMar>
              <w:top w:type="dxa" w:w="70"/>
              <w:left w:type="dxa" w:w="90"/>
              <w:bottom w:type="dxa" w:w="70"/>
              <w:right w:type="dxa" w:w="90"/>
            </w:tcMar>
            <w:vAlign w:val="center"/>
          </w:tcPr>
          <w:p>
            <w:pPr>
              <w:spacing w:after="0" w:line="240"/>
              <w:jc w:val="left"/>
            </w:pPr>
            <w:r>
              <w:rPr>
                <w:rFonts w:ascii="Calibri" w:cs="Calibri" w:eastAsia="Calibri" w:hAnsi="Calibri"/>
                <w:b/>
                <w:bCs/>
                <w:i w:val="false"/>
                <w:iCs w:val="false"/>
                <w:color w:val="FFFFFF"/>
                <w:sz w:val="17"/>
                <w:szCs w:val="17"/>
              </w:rPr>
              <w:t xml:space="preserve">Typical frequency</w:t>
            </w:r>
          </w:p>
        </w:tc>
      </w:tr>
      <w:tr>
        <w:tc>
          <w:tcPr>
            <w:tcW w:type="dxa" w:w="5106"/>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Hot and cold sentinel outlet temperatures</w:t>
            </w:r>
          </w:p>
        </w:tc>
        <w:tc>
          <w:tcPr>
            <w:tcW w:type="dxa" w:w="32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Monthly</w:t>
            </w:r>
          </w:p>
        </w:tc>
      </w:tr>
      <w:tr>
        <w:tc>
          <w:tcPr>
            <w:tcW w:type="dxa" w:w="5106"/>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Calorifier flow and return temperatures</w:t>
            </w:r>
          </w:p>
        </w:tc>
        <w:tc>
          <w:tcPr>
            <w:tcW w:type="dxa" w:w="32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Monthly</w:t>
            </w:r>
          </w:p>
        </w:tc>
      </w:tr>
      <w:tr>
        <w:tc>
          <w:tcPr>
            <w:tcW w:type="dxa" w:w="5106"/>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Calorifier internal inspection and drain / debris check</w:t>
            </w:r>
          </w:p>
        </w:tc>
        <w:tc>
          <w:tcPr>
            <w:tcW w:type="dxa" w:w="32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Annually</w:t>
            </w:r>
          </w:p>
        </w:tc>
      </w:tr>
      <w:tr>
        <w:tc>
          <w:tcPr>
            <w:tcW w:type="dxa" w:w="5106"/>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Cold water storage tank inspection</w:t>
            </w:r>
          </w:p>
        </w:tc>
        <w:tc>
          <w:tcPr>
            <w:tcW w:type="dxa" w:w="32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Annually</w:t>
            </w:r>
          </w:p>
        </w:tc>
      </w:tr>
      <w:tr>
        <w:tc>
          <w:tcPr>
            <w:tcW w:type="dxa" w:w="5106"/>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Stored and incoming mains water temperature</w:t>
            </w:r>
          </w:p>
        </w:tc>
        <w:tc>
          <w:tcPr>
            <w:tcW w:type="dxa" w:w="32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Annually (summer), or per profiling</w:t>
            </w:r>
          </w:p>
        </w:tc>
      </w:tr>
      <w:tr>
        <w:tc>
          <w:tcPr>
            <w:tcW w:type="dxa" w:w="5106"/>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Representative outlet temperatures (system profile)</w:t>
            </w:r>
          </w:p>
        </w:tc>
        <w:tc>
          <w:tcPr>
            <w:tcW w:type="dxa" w:w="32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Rotational, over a defined period</w:t>
            </w:r>
          </w:p>
        </w:tc>
      </w:tr>
      <w:tr>
        <w:tc>
          <w:tcPr>
            <w:tcW w:type="dxa" w:w="5106"/>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Little-used outlet flushing</w:t>
            </w:r>
          </w:p>
        </w:tc>
        <w:tc>
          <w:tcPr>
            <w:tcW w:type="dxa" w:w="32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Weekly</w:t>
            </w:r>
          </w:p>
        </w:tc>
      </w:tr>
      <w:tr>
        <w:tc>
          <w:tcPr>
            <w:tcW w:type="dxa" w:w="5106"/>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Showerhead, hose and spray outlet cleaning and descaling</w:t>
            </w:r>
          </w:p>
        </w:tc>
        <w:tc>
          <w:tcPr>
            <w:tcW w:type="dxa" w:w="32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Quarterly</w:t>
            </w:r>
          </w:p>
        </w:tc>
      </w:tr>
      <w:tr>
        <w:tc>
          <w:tcPr>
            <w:tcW w:type="dxa" w:w="5106"/>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Thermostatic mixing valve service and fail-safe check</w:t>
            </w:r>
          </w:p>
        </w:tc>
        <w:tc>
          <w:tcPr>
            <w:tcW w:type="dxa" w:w="32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6-monthly to annually (risk based)</w:t>
            </w:r>
          </w:p>
        </w:tc>
      </w:tr>
      <w:tr>
        <w:tc>
          <w:tcPr>
            <w:tcW w:type="dxa" w:w="5106"/>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Point-of-use / small water heater temperature</w:t>
            </w:r>
          </w:p>
        </w:tc>
        <w:tc>
          <w:tcPr>
            <w:tcW w:type="dxa" w:w="32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Monthly to 6-monthly</w:t>
            </w:r>
          </w:p>
        </w:tc>
      </w:tr>
      <w:tr>
        <w:tc>
          <w:tcPr>
            <w:tcW w:type="dxa" w:w="5106"/>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Base-exchange water softener service</w:t>
            </w:r>
          </w:p>
        </w:tc>
        <w:tc>
          <w:tcPr>
            <w:tcW w:type="dxa" w:w="3200"/>
            <w:tcBorders>
              <w:top w:val="single" w:color="E2E4EA" w:sz="4"/>
              <w:left w:val="single" w:color="E2E4EA" w:sz="4"/>
              <w:bottom w:val="single" w:color="E2E4EA" w:sz="4"/>
              <w:right w:val="single" w:color="E2E4EA" w:sz="4"/>
            </w:tcBorders>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Annually</w:t>
            </w:r>
          </w:p>
        </w:tc>
      </w:tr>
      <w:tr>
        <w:tc>
          <w:tcPr>
            <w:tcW w:type="dxa" w:w="5106"/>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val="false"/>
                <w:bCs w:val="false"/>
                <w:i w:val="false"/>
                <w:iCs w:val="false"/>
                <w:color w:val="1A1A2E"/>
                <w:sz w:val="18"/>
                <w:szCs w:val="18"/>
              </w:rPr>
              <w:t xml:space="preserve">Risk assessment review</w:t>
            </w:r>
          </w:p>
        </w:tc>
        <w:tc>
          <w:tcPr>
            <w:tcW w:type="dxa" w:w="3200"/>
            <w:tcBorders>
              <w:top w:val="single" w:color="E2E4EA" w:sz="4"/>
              <w:left w:val="single" w:color="E2E4EA" w:sz="4"/>
              <w:bottom w:val="single" w:color="E2E4EA" w:sz="4"/>
              <w:right w:val="single" w:color="E2E4EA" w:sz="4"/>
            </w:tcBorders>
            <w:shd w:fill="F5F6FA" w:val="clear"/>
            <w:tcMar>
              <w:top w:type="dxa" w:w="80"/>
              <w:left w:type="dxa" w:w="110"/>
              <w:bottom w:type="dxa" w:w="80"/>
              <w:right w:type="dxa" w:w="110"/>
            </w:tcMar>
            <w:vAlign w:val="center"/>
          </w:tcPr>
          <w:p>
            <w:pPr>
              <w:spacing w:after="0" w:line="250"/>
            </w:pPr>
            <w:r>
              <w:rPr>
                <w:rFonts w:ascii="Calibri" w:cs="Calibri" w:eastAsia="Calibri" w:hAnsi="Calibri"/>
                <w:b/>
                <w:bCs/>
                <w:i w:val="false"/>
                <w:iCs w:val="false"/>
                <w:color w:val="1B2B4B"/>
                <w:sz w:val="18"/>
                <w:szCs w:val="18"/>
              </w:rPr>
              <w:t xml:space="preserve">When no longer valid (e.g. system, use, occupancy or result changes)</w:t>
            </w:r>
          </w:p>
        </w:tc>
      </w:tr>
    </w:tbl>
    <w:p>
      <w:pPr>
        <w:pBdr>
          <w:bottom w:val="single" w:color="E2E4EA" w:sz="8" w:space="4"/>
        </w:pBdr>
        <w:spacing w:after="120" w:before="200"/>
      </w:pPr>
      <w:r>
        <w:rPr>
          <w:rFonts w:ascii="Calibri" w:cs="Calibri" w:eastAsia="Calibri" w:hAnsi="Calibri"/>
          <w:b/>
          <w:bCs/>
          <w:i w:val="false"/>
          <w:iCs w:val="false"/>
          <w:color w:val="5B2D8E"/>
          <w:sz w:val="22"/>
          <w:szCs w:val="22"/>
        </w:rPr>
        <w:t xml:space="preserve">A3   </w:t>
      </w:r>
      <w:r>
        <w:rPr>
          <w:rFonts w:ascii="Calibri" w:cs="Calibri" w:eastAsia="Calibri" w:hAnsi="Calibri"/>
          <w:b/>
          <w:bCs/>
          <w:i w:val="false"/>
          <w:iCs w:val="false"/>
          <w:color w:val="1B2B4B"/>
          <w:sz w:val="22"/>
          <w:szCs w:val="22"/>
        </w:rPr>
        <w:t xml:space="preserve">Record keeping and retention (L8)</w:t>
      </w:r>
    </w:p>
    <w:p>
      <w:pPr>
        <w:spacing w:after="120" w:line="264"/>
      </w:pPr>
      <w:r>
        <w:rPr>
          <w:rFonts w:ascii="Calibri" w:cs="Calibri" w:eastAsia="Calibri" w:hAnsi="Calibri"/>
          <w:b w:val="false"/>
          <w:bCs w:val="false"/>
          <w:i w:val="false"/>
          <w:iCs w:val="false"/>
          <w:color w:val="1A1A2E"/>
          <w:sz w:val="21"/>
          <w:szCs w:val="21"/>
        </w:rPr>
        <w:t xml:space="preserve">For sites with five or more employees, L8 expects the records to include:</w:t>
      </w:r>
    </w:p>
    <w:p>
      <w:pPr>
        <w:pStyle w:val="ListParagraph"/>
        <w:numPr>
          <w:ilvl w:val="0"/>
          <w:numId w:val="2"/>
        </w:numPr>
        <w:spacing w:after="70" w:line="264"/>
      </w:pPr>
      <w:r>
        <w:rPr>
          <w:rFonts w:ascii="Calibri" w:cs="Calibri" w:eastAsia="Calibri" w:hAnsi="Calibri"/>
          <w:b w:val="false"/>
          <w:bCs w:val="false"/>
          <w:i w:val="false"/>
          <w:iCs w:val="false"/>
          <w:color w:val="1A1A2E"/>
          <w:sz w:val="21"/>
          <w:szCs w:val="21"/>
        </w:rPr>
        <w:t xml:space="preserve">The names and posts of the people responsible for the risk assessment, and for managing and implementing the scheme.</w:t>
      </w:r>
    </w:p>
    <w:p>
      <w:pPr>
        <w:pStyle w:val="ListParagraph"/>
        <w:numPr>
          <w:ilvl w:val="0"/>
          <w:numId w:val="2"/>
        </w:numPr>
        <w:spacing w:after="70" w:line="264"/>
      </w:pPr>
      <w:r>
        <w:rPr>
          <w:rFonts w:ascii="Calibri" w:cs="Calibri" w:eastAsia="Calibri" w:hAnsi="Calibri"/>
          <w:b w:val="false"/>
          <w:bCs w:val="false"/>
          <w:i w:val="false"/>
          <w:iCs w:val="false"/>
          <w:color w:val="1A1A2E"/>
          <w:sz w:val="21"/>
          <w:szCs w:val="21"/>
        </w:rPr>
        <w:t xml:space="preserve">The significant findings of the risk assessment.</w:t>
      </w:r>
    </w:p>
    <w:p>
      <w:pPr>
        <w:pStyle w:val="ListParagraph"/>
        <w:numPr>
          <w:ilvl w:val="0"/>
          <w:numId w:val="2"/>
        </w:numPr>
        <w:spacing w:after="70" w:line="264"/>
      </w:pPr>
      <w:r>
        <w:rPr>
          <w:rFonts w:ascii="Calibri" w:cs="Calibri" w:eastAsia="Calibri" w:hAnsi="Calibri"/>
          <w:b w:val="false"/>
          <w:bCs w:val="false"/>
          <w:i w:val="false"/>
          <w:iCs w:val="false"/>
          <w:color w:val="1A1A2E"/>
          <w:sz w:val="21"/>
          <w:szCs w:val="21"/>
        </w:rPr>
        <w:t xml:space="preserve">The written scheme of control and details of how it is implemented.</w:t>
      </w:r>
    </w:p>
    <w:p>
      <w:pPr>
        <w:pStyle w:val="ListParagraph"/>
        <w:numPr>
          <w:ilvl w:val="0"/>
          <w:numId w:val="2"/>
        </w:numPr>
        <w:spacing w:after="70" w:line="264"/>
      </w:pPr>
      <w:r>
        <w:rPr>
          <w:rFonts w:ascii="Calibri" w:cs="Calibri" w:eastAsia="Calibri" w:hAnsi="Calibri"/>
          <w:b w:val="false"/>
          <w:bCs w:val="false"/>
          <w:i w:val="false"/>
          <w:iCs w:val="false"/>
          <w:color w:val="1A1A2E"/>
          <w:sz w:val="21"/>
          <w:szCs w:val="21"/>
        </w:rPr>
        <w:t xml:space="preserve">The state of operation of the system (in use or out of use).</w:t>
      </w:r>
    </w:p>
    <w:p>
      <w:pPr>
        <w:pStyle w:val="ListParagraph"/>
        <w:numPr>
          <w:ilvl w:val="0"/>
          <w:numId w:val="2"/>
        </w:numPr>
        <w:spacing w:after="70" w:line="264"/>
      </w:pPr>
      <w:r>
        <w:rPr>
          <w:rFonts w:ascii="Calibri" w:cs="Calibri" w:eastAsia="Calibri" w:hAnsi="Calibri"/>
          <w:b w:val="false"/>
          <w:bCs w:val="false"/>
          <w:i w:val="false"/>
          <w:iCs w:val="false"/>
          <w:color w:val="1A1A2E"/>
          <w:sz w:val="21"/>
          <w:szCs w:val="21"/>
        </w:rPr>
        <w:t xml:space="preserve">The results of any monitoring, inspection, test or check, and the dates.</w:t>
      </w:r>
    </w:p>
    <w:p>
      <w:pPr>
        <w:spacing w:after="120" w:line="264"/>
      </w:pPr>
      <w:r>
        <w:rPr>
          <w:rFonts w:ascii="Calibri" w:cs="Calibri" w:eastAsia="Calibri" w:hAnsi="Calibri"/>
          <w:b/>
          <w:bCs/>
          <w:i w:val="false"/>
          <w:iCs w:val="false"/>
          <w:color w:val="1A1A2E"/>
          <w:sz w:val="21"/>
          <w:szCs w:val="21"/>
        </w:rPr>
        <w:t xml:space="preserve">Retention: </w:t>
      </w:r>
      <w:r>
        <w:rPr>
          <w:rFonts w:ascii="Calibri" w:cs="Calibri" w:eastAsia="Calibri" w:hAnsi="Calibri"/>
          <w:b w:val="false"/>
          <w:bCs w:val="false"/>
          <w:i w:val="false"/>
          <w:iCs w:val="false"/>
          <w:color w:val="1A1A2E"/>
          <w:sz w:val="21"/>
          <w:szCs w:val="21"/>
        </w:rPr>
        <w:t xml:space="preserve">keep monitoring, inspection and test records for at least five years. Keep the risk assessment and written scheme while they remain current and for at least two years after they are superseded.</w:t>
      </w:r>
    </w:p>
    <w:p>
      <w:pPr>
        <w:pBdr>
          <w:bottom w:val="single" w:color="E2E4EA" w:sz="8" w:space="4"/>
        </w:pBdr>
        <w:spacing w:after="120" w:before="200"/>
      </w:pPr>
      <w:r>
        <w:rPr>
          <w:rFonts w:ascii="Calibri" w:cs="Calibri" w:eastAsia="Calibri" w:hAnsi="Calibri"/>
          <w:b/>
          <w:bCs/>
          <w:i w:val="false"/>
          <w:iCs w:val="false"/>
          <w:color w:val="5B2D8E"/>
          <w:sz w:val="22"/>
          <w:szCs w:val="22"/>
        </w:rPr>
        <w:t xml:space="preserve">A4   </w:t>
      </w:r>
      <w:r>
        <w:rPr>
          <w:rFonts w:ascii="Calibri" w:cs="Calibri" w:eastAsia="Calibri" w:hAnsi="Calibri"/>
          <w:b/>
          <w:bCs/>
          <w:i w:val="false"/>
          <w:iCs w:val="false"/>
          <w:color w:val="1B2B4B"/>
          <w:sz w:val="22"/>
          <w:szCs w:val="22"/>
        </w:rPr>
        <w:t xml:space="preserve">Roles and key terms</w:t>
      </w:r>
    </w:p>
    <w:p>
      <w:pPr>
        <w:pStyle w:val="ListParagraph"/>
        <w:numPr>
          <w:ilvl w:val="0"/>
          <w:numId w:val="2"/>
        </w:numPr>
        <w:spacing w:after="70" w:line="264"/>
      </w:pPr>
      <w:r>
        <w:rPr>
          <w:rFonts w:ascii="Calibri" w:cs="Calibri" w:eastAsia="Calibri" w:hAnsi="Calibri"/>
          <w:b/>
          <w:bCs/>
          <w:i w:val="false"/>
          <w:iCs w:val="false"/>
          <w:color w:val="1A1A2E"/>
          <w:sz w:val="21"/>
          <w:szCs w:val="21"/>
        </w:rPr>
        <w:t xml:space="preserve">Duty holder: </w:t>
      </w:r>
      <w:r>
        <w:rPr>
          <w:rFonts w:ascii="Calibri" w:cs="Calibri" w:eastAsia="Calibri" w:hAnsi="Calibri"/>
          <w:b w:val="false"/>
          <w:bCs w:val="false"/>
          <w:i w:val="false"/>
          <w:iCs w:val="false"/>
          <w:color w:val="1A1A2E"/>
          <w:sz w:val="21"/>
          <w:szCs w:val="21"/>
        </w:rPr>
        <w:t xml:space="preserve">the employer or person in control of the premises, with legal responsibility for controlling the risk.</w:t>
      </w:r>
    </w:p>
    <w:p>
      <w:pPr>
        <w:pStyle w:val="ListParagraph"/>
        <w:numPr>
          <w:ilvl w:val="0"/>
          <w:numId w:val="2"/>
        </w:numPr>
        <w:spacing w:after="70" w:line="264"/>
      </w:pPr>
      <w:r>
        <w:rPr>
          <w:rFonts w:ascii="Calibri" w:cs="Calibri" w:eastAsia="Calibri" w:hAnsi="Calibri"/>
          <w:b/>
          <w:bCs/>
          <w:i w:val="false"/>
          <w:iCs w:val="false"/>
          <w:color w:val="1A1A2E"/>
          <w:sz w:val="21"/>
          <w:szCs w:val="21"/>
        </w:rPr>
        <w:t xml:space="preserve">Responsible person: </w:t>
      </w:r>
      <w:r>
        <w:rPr>
          <w:rFonts w:ascii="Calibri" w:cs="Calibri" w:eastAsia="Calibri" w:hAnsi="Calibri"/>
          <w:b w:val="false"/>
          <w:bCs w:val="false"/>
          <w:i w:val="false"/>
          <w:iCs w:val="false"/>
          <w:color w:val="1A1A2E"/>
          <w:sz w:val="21"/>
          <w:szCs w:val="21"/>
        </w:rPr>
        <w:t xml:space="preserve">the competent, appointed person who manages the control scheme day to day.</w:t>
      </w:r>
    </w:p>
    <w:p>
      <w:pPr>
        <w:pStyle w:val="ListParagraph"/>
        <w:numPr>
          <w:ilvl w:val="0"/>
          <w:numId w:val="2"/>
        </w:numPr>
        <w:spacing w:after="70" w:line="264"/>
      </w:pPr>
      <w:r>
        <w:rPr>
          <w:rFonts w:ascii="Calibri" w:cs="Calibri" w:eastAsia="Calibri" w:hAnsi="Calibri"/>
          <w:b/>
          <w:bCs/>
          <w:i w:val="false"/>
          <w:iCs w:val="false"/>
          <w:color w:val="1A1A2E"/>
          <w:sz w:val="21"/>
          <w:szCs w:val="21"/>
        </w:rPr>
        <w:t xml:space="preserve">Sentinel outlets: </w:t>
      </w:r>
      <w:r>
        <w:rPr>
          <w:rFonts w:ascii="Calibri" w:cs="Calibri" w:eastAsia="Calibri" w:hAnsi="Calibri"/>
          <w:b w:val="false"/>
          <w:bCs w:val="false"/>
          <w:i w:val="false"/>
          <w:iCs w:val="false"/>
          <w:color w:val="1A1A2E"/>
          <w:sz w:val="21"/>
          <w:szCs w:val="21"/>
        </w:rPr>
        <w:t xml:space="preserve">the outlets nearest to and furthest from each hot and cold water source, used as representative monitoring points.</w:t>
      </w:r>
    </w:p>
    <w:p>
      <w:pPr>
        <w:pStyle w:val="ListParagraph"/>
        <w:numPr>
          <w:ilvl w:val="0"/>
          <w:numId w:val="2"/>
        </w:numPr>
        <w:spacing w:after="70" w:line="264"/>
      </w:pPr>
      <w:r>
        <w:rPr>
          <w:rFonts w:ascii="Calibri" w:cs="Calibri" w:eastAsia="Calibri" w:hAnsi="Calibri"/>
          <w:b/>
          <w:bCs/>
          <w:i w:val="false"/>
          <w:iCs w:val="false"/>
          <w:color w:val="1A1A2E"/>
          <w:sz w:val="21"/>
          <w:szCs w:val="21"/>
        </w:rPr>
        <w:t xml:space="preserve">Little-used outlet: </w:t>
      </w:r>
      <w:r>
        <w:rPr>
          <w:rFonts w:ascii="Calibri" w:cs="Calibri" w:eastAsia="Calibri" w:hAnsi="Calibri"/>
          <w:b w:val="false"/>
          <w:bCs w:val="false"/>
          <w:i w:val="false"/>
          <w:iCs w:val="false"/>
          <w:color w:val="1A1A2E"/>
          <w:sz w:val="21"/>
          <w:szCs w:val="21"/>
        </w:rPr>
        <w:t xml:space="preserve">any outlet used infrequently, commonly taken as not used within a week.</w:t>
      </w:r>
    </w:p>
    <w:p>
      <w:pPr>
        <w:pStyle w:val="ListParagraph"/>
        <w:numPr>
          <w:ilvl w:val="0"/>
          <w:numId w:val="2"/>
        </w:numPr>
        <w:spacing w:after="70" w:line="264"/>
      </w:pPr>
      <w:r>
        <w:rPr>
          <w:rFonts w:ascii="Calibri" w:cs="Calibri" w:eastAsia="Calibri" w:hAnsi="Calibri"/>
          <w:b/>
          <w:bCs/>
          <w:i w:val="false"/>
          <w:iCs w:val="false"/>
          <w:color w:val="1A1A2E"/>
          <w:sz w:val="21"/>
          <w:szCs w:val="21"/>
        </w:rPr>
        <w:t xml:space="preserve">Written scheme of control: </w:t>
      </w:r>
      <w:r>
        <w:rPr>
          <w:rFonts w:ascii="Calibri" w:cs="Calibri" w:eastAsia="Calibri" w:hAnsi="Calibri"/>
          <w:b w:val="false"/>
          <w:bCs w:val="false"/>
          <w:i w:val="false"/>
          <w:iCs w:val="false"/>
          <w:color w:val="1A1A2E"/>
          <w:sz w:val="21"/>
          <w:szCs w:val="21"/>
        </w:rPr>
        <w:t xml:space="preserve">the site-specific document describing the system, the risks, and the measures used to control them.</w:t>
      </w:r>
    </w:p>
    <w:p>
      <w:pPr>
        <w:pBdr>
          <w:bottom w:val="single" w:color="E2E4EA" w:sz="8" w:space="4"/>
        </w:pBdr>
        <w:spacing w:after="120" w:before="200"/>
      </w:pPr>
      <w:r>
        <w:rPr>
          <w:rFonts w:ascii="Calibri" w:cs="Calibri" w:eastAsia="Calibri" w:hAnsi="Calibri"/>
          <w:b/>
          <w:bCs/>
          <w:i w:val="false"/>
          <w:iCs w:val="false"/>
          <w:color w:val="5B2D8E"/>
          <w:sz w:val="22"/>
          <w:szCs w:val="22"/>
        </w:rPr>
        <w:t xml:space="preserve">A5   </w:t>
      </w:r>
      <w:r>
        <w:rPr>
          <w:rFonts w:ascii="Calibri" w:cs="Calibri" w:eastAsia="Calibri" w:hAnsi="Calibri"/>
          <w:b/>
          <w:bCs/>
          <w:i w:val="false"/>
          <w:iCs w:val="false"/>
          <w:color w:val="1B2B4B"/>
          <w:sz w:val="22"/>
          <w:szCs w:val="22"/>
        </w:rPr>
        <w:t xml:space="preserve">Guidance and legislation</w:t>
      </w:r>
    </w:p>
    <w:p>
      <w:pPr>
        <w:pStyle w:val="ListParagraph"/>
        <w:numPr>
          <w:ilvl w:val="0"/>
          <w:numId w:val="2"/>
        </w:numPr>
        <w:spacing w:after="70" w:line="264"/>
      </w:pPr>
      <w:r>
        <w:rPr>
          <w:rFonts w:ascii="Calibri" w:cs="Calibri" w:eastAsia="Calibri" w:hAnsi="Calibri"/>
          <w:b w:val="false"/>
          <w:bCs w:val="false"/>
          <w:i w:val="false"/>
          <w:iCs w:val="false"/>
          <w:color w:val="1A1A2E"/>
          <w:sz w:val="21"/>
          <w:szCs w:val="21"/>
        </w:rPr>
        <w:t xml:space="preserve">HSE ACOP and guidance L8: Legionnaires’ disease. The control of legionella bacteria in water systems.</w:t>
      </w:r>
    </w:p>
    <w:p>
      <w:pPr>
        <w:pStyle w:val="ListParagraph"/>
        <w:numPr>
          <w:ilvl w:val="0"/>
          <w:numId w:val="2"/>
        </w:numPr>
        <w:spacing w:after="70" w:line="264"/>
      </w:pPr>
      <w:r>
        <w:rPr>
          <w:rFonts w:ascii="Calibri" w:cs="Calibri" w:eastAsia="Calibri" w:hAnsi="Calibri"/>
          <w:b w:val="false"/>
          <w:bCs w:val="false"/>
          <w:i w:val="false"/>
          <w:iCs w:val="false"/>
          <w:color w:val="1A1A2E"/>
          <w:sz w:val="21"/>
          <w:szCs w:val="21"/>
        </w:rPr>
        <w:t xml:space="preserve">HSG274 Part 1 (evaporative cooling systems), Part 2 (hot and cold water systems), Part 3 (other risk systems).</w:t>
      </w:r>
    </w:p>
    <w:p>
      <w:pPr>
        <w:pStyle w:val="ListParagraph"/>
        <w:numPr>
          <w:ilvl w:val="0"/>
          <w:numId w:val="2"/>
        </w:numPr>
        <w:spacing w:after="70" w:line="264"/>
      </w:pPr>
      <w:r>
        <w:rPr>
          <w:rFonts w:ascii="Calibri" w:cs="Calibri" w:eastAsia="Calibri" w:hAnsi="Calibri"/>
          <w:b w:val="false"/>
          <w:bCs w:val="false"/>
          <w:i w:val="false"/>
          <w:iCs w:val="false"/>
          <w:color w:val="1A1A2E"/>
          <w:sz w:val="21"/>
          <w:szCs w:val="21"/>
        </w:rPr>
        <w:t xml:space="preserve">Health and Safety at Work etc. Act 1974; COSHH 2002; Management of Health and Safety at Work Regulations 1999.</w:t>
      </w:r>
    </w:p>
    <w:sectPr>
      <w:footerReference w:type="default" r:id="rId23"/>
      <w:type w:val="nextPage"/>
      <w:pgSz w:w="11906" w:h="16838" w:orient="portrait"/>
      <w:pgMar w:top="1440" w:right="1700" w:bottom="1440" w:left="17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spacing w:after="30"/>
    </w:pPr>
    <w:r>
      <w:rPr>
        <w:rFonts w:ascii="Calibri" w:cs="Calibri" w:eastAsia="Calibri" w:hAnsi="Calibri"/>
        <w:b w:val="false"/>
        <w:bCs w:val="false"/>
        <w:i/>
        <w:iCs/>
        <w:color w:val="666677"/>
        <w:sz w:val="14"/>
        <w:szCs w:val="14"/>
      </w:rPr>
      <w:t xml:space="preserve">Guidance only, provided without liability. Users are responsible for accuracy, suitability and compliance.</w:t>
    </w:r>
  </w:p>
  <w:p>
    <w:pPr>
      <w:tabs>
        <w:tab w:val="right" w:pos="8306"/>
      </w:tabs>
    </w:pPr>
    <w:r>
      <w:drawing>
        <wp:inline distT="0" distB="0" distL="0" distR="0">
          <wp:extent cx="123825" cy="123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3825" cy="123825"/>
                  </a:xfrm>
                  <a:prstGeom prst="rect">
                    <a:avLst/>
                  </a:prstGeom>
                </pic:spPr>
              </pic:pic>
            </a:graphicData>
          </a:graphic>
        </wp:inline>
      </w:drawing>
    </w:r>
    <w:r>
      <w:rPr>
        <w:rFonts w:ascii="Calibri" w:cs="Calibri" w:eastAsia="Calibri" w:hAnsi="Calibri"/>
        <w:b/>
        <w:bCs/>
        <w:i w:val="false"/>
        <w:iCs w:val="false"/>
        <w:color w:val="1B2B4B"/>
        <w:sz w:val="16"/>
        <w:szCs w:val="16"/>
      </w:rPr>
      <w:t xml:space="preserve">  Trefnus</w:t>
    </w:r>
    <w:r>
      <w:rPr>
        <w:rFonts w:ascii="Calibri" w:cs="Calibri" w:eastAsia="Calibri" w:hAnsi="Calibri"/>
        <w:b w:val="false"/>
        <w:bCs w:val="false"/>
        <w:i w:val="false"/>
        <w:iCs w:val="false"/>
        <w:color w:val="666677"/>
        <w:sz w:val="16"/>
        <w:szCs w:val="16"/>
      </w:rPr>
      <w:t xml:space="preserve">    Legionella Control Log Book</w:t>
    </w:r>
    <w:r>
      <w:rPr>
        <w:rFonts w:ascii="Calibri" w:cs="Calibri" w:eastAsia="Calibri" w:hAnsi="Calibri"/>
      </w:rPr>
      <w:t xml:space="preserve">	</w:t>
    </w:r>
    <w:r>
      <w:rPr>
        <w:rFonts w:ascii="Calibri" w:cs="Calibri" w:eastAsia="Calibri" w:hAnsi="Calibri"/>
        <w:b w:val="false"/>
        <w:bCs w:val="false"/>
        <w:i w:val="false"/>
        <w:iCs w:val="false"/>
        <w:color w:val="666677"/>
        <w:sz w:val="16"/>
        <w:szCs w:val="16"/>
      </w:rPr>
      <w:t xml:space="preserve">Page </w:t>
    </w:r>
    <w:r>
      <w:rPr>
        <w:rFonts w:ascii="Calibri" w:cs="Calibri" w:eastAsia="Calibri" w:hAnsi="Calibri"/>
        <w:color w:val="666677"/>
        <w:sz w:val="16"/>
        <w:szCs w:val="16"/>
      </w:rPr>
      <w:fldChar w:fldCharType="begin"/>
      <w:instrText xml:space="preserve">PAGE</w:instrText>
      <w:fldChar w:fldCharType="separate"/>
      <w:fldChar w:fldCharType="end"/>
    </w:r>
    <w:r>
      <w:rPr>
        <w:rFonts w:ascii="Calibri" w:cs="Calibri" w:eastAsia="Calibri" w:hAnsi="Calibri"/>
        <w:b w:val="false"/>
        <w:bCs w:val="false"/>
        <w:i w:val="false"/>
        <w:iCs w:val="false"/>
        <w:color w:val="666677"/>
        <w:sz w:val="16"/>
        <w:szCs w:val="16"/>
      </w:rPr>
      <w:t xml:space="preserve"> of </w:t>
    </w:r>
    <w:r>
      <w:rPr>
        <w:rFonts w:ascii="Calibri" w:cs="Calibri" w:eastAsia="Calibri" w:hAnsi="Calibri"/>
        <w:color w:val="666677"/>
        <w:sz w:val="16"/>
        <w:szCs w:val="16"/>
      </w:rPr>
      <w:fldChar w:fldCharType="begin"/>
      <w:instrText xml:space="preserve">NUMPAGES</w:instrText>
      <w:fldChar w:fldCharType="separate"/>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tabs>
        <w:tab w:val="right" w:pos="13238"/>
      </w:tabs>
    </w:pPr>
    <w:r>
      <w:drawing>
        <wp:inline distT="0" distB="0" distL="0" distR="0">
          <wp:extent cx="123825" cy="123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3825" cy="123825"/>
                  </a:xfrm>
                  <a:prstGeom prst="rect">
                    <a:avLst/>
                  </a:prstGeom>
                </pic:spPr>
              </pic:pic>
            </a:graphicData>
          </a:graphic>
        </wp:inline>
      </w:drawing>
    </w:r>
    <w:r>
      <w:rPr>
        <w:rFonts w:ascii="Calibri" w:cs="Calibri" w:eastAsia="Calibri" w:hAnsi="Calibri"/>
        <w:b/>
        <w:bCs/>
        <w:i w:val="false"/>
        <w:iCs w:val="false"/>
        <w:color w:val="1B2B4B"/>
        <w:sz w:val="16"/>
        <w:szCs w:val="16"/>
      </w:rPr>
      <w:t xml:space="preserve">  Trefnus</w:t>
    </w:r>
    <w:r>
      <w:rPr>
        <w:rFonts w:ascii="Calibri" w:cs="Calibri" w:eastAsia="Calibri" w:hAnsi="Calibri"/>
        <w:b w:val="false"/>
        <w:bCs w:val="false"/>
        <w:i w:val="false"/>
        <w:iCs w:val="false"/>
        <w:color w:val="666677"/>
        <w:sz w:val="14"/>
        <w:szCs w:val="14"/>
      </w:rPr>
      <w:t xml:space="preserve">    Legionella Control Log Book  ·  Guidance only; no liability accepted.</w:t>
    </w:r>
    <w:r>
      <w:rPr>
        <w:rFonts w:ascii="Calibri" w:cs="Calibri" w:eastAsia="Calibri" w:hAnsi="Calibri"/>
      </w:rPr>
      <w:t xml:space="preserve">	</w:t>
    </w:r>
    <w:r>
      <w:rPr>
        <w:rFonts w:ascii="Calibri" w:cs="Calibri" w:eastAsia="Calibri" w:hAnsi="Calibri"/>
        <w:b w:val="false"/>
        <w:bCs w:val="false"/>
        <w:i w:val="false"/>
        <w:iCs w:val="false"/>
        <w:color w:val="666677"/>
        <w:sz w:val="16"/>
        <w:szCs w:val="16"/>
      </w:rPr>
      <w:t xml:space="preserve">Page </w:t>
    </w:r>
    <w:r>
      <w:rPr>
        <w:rFonts w:ascii="Calibri" w:cs="Calibri" w:eastAsia="Calibri" w:hAnsi="Calibri"/>
        <w:color w:val="666677"/>
        <w:sz w:val="16"/>
        <w:szCs w:val="16"/>
      </w:rPr>
      <w:fldChar w:fldCharType="begin"/>
      <w:instrText xml:space="preserve">PAGE</w:instrText>
      <w:fldChar w:fldCharType="separate"/>
      <w:fldChar w:fldCharType="end"/>
    </w:r>
    <w:r>
      <w:rPr>
        <w:rFonts w:ascii="Calibri" w:cs="Calibri" w:eastAsia="Calibri" w:hAnsi="Calibri"/>
        <w:b w:val="false"/>
        <w:bCs w:val="false"/>
        <w:i w:val="false"/>
        <w:iCs w:val="false"/>
        <w:color w:val="666677"/>
        <w:sz w:val="16"/>
        <w:szCs w:val="16"/>
      </w:rPr>
      <w:t xml:space="preserve"> of </w:t>
    </w:r>
    <w:r>
      <w:rPr>
        <w:rFonts w:ascii="Calibri" w:cs="Calibri" w:eastAsia="Calibri" w:hAnsi="Calibri"/>
        <w:color w:val="666677"/>
        <w:sz w:val="16"/>
        <w:szCs w:val="16"/>
      </w:rPr>
      <w:fldChar w:fldCharType="begin"/>
      <w:instrText xml:space="preserve">NUMPAGES</w:instrText>
      <w:fldChar w:fldCharType="separate"/>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tabs>
        <w:tab w:val="right" w:pos="13238"/>
      </w:tabs>
    </w:pPr>
    <w:r>
      <w:drawing>
        <wp:inline distT="0" distB="0" distL="0" distR="0">
          <wp:extent cx="123825" cy="123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3825" cy="123825"/>
                  </a:xfrm>
                  <a:prstGeom prst="rect">
                    <a:avLst/>
                  </a:prstGeom>
                </pic:spPr>
              </pic:pic>
            </a:graphicData>
          </a:graphic>
        </wp:inline>
      </w:drawing>
    </w:r>
    <w:r>
      <w:rPr>
        <w:rFonts w:ascii="Calibri" w:cs="Calibri" w:eastAsia="Calibri" w:hAnsi="Calibri"/>
        <w:b/>
        <w:bCs/>
        <w:i w:val="false"/>
        <w:iCs w:val="false"/>
        <w:color w:val="1B2B4B"/>
        <w:sz w:val="16"/>
        <w:szCs w:val="16"/>
      </w:rPr>
      <w:t xml:space="preserve">  Trefnus</w:t>
    </w:r>
    <w:r>
      <w:rPr>
        <w:rFonts w:ascii="Calibri" w:cs="Calibri" w:eastAsia="Calibri" w:hAnsi="Calibri"/>
        <w:b w:val="false"/>
        <w:bCs w:val="false"/>
        <w:i w:val="false"/>
        <w:iCs w:val="false"/>
        <w:color w:val="666677"/>
        <w:sz w:val="14"/>
        <w:szCs w:val="14"/>
      </w:rPr>
      <w:t xml:space="preserve">    Legionella Control Log Book  ·  Guidance only; no liability accepted.</w:t>
    </w:r>
    <w:r>
      <w:rPr>
        <w:rFonts w:ascii="Calibri" w:cs="Calibri" w:eastAsia="Calibri" w:hAnsi="Calibri"/>
      </w:rPr>
      <w:t xml:space="preserve">	</w:t>
    </w:r>
    <w:r>
      <w:rPr>
        <w:rFonts w:ascii="Calibri" w:cs="Calibri" w:eastAsia="Calibri" w:hAnsi="Calibri"/>
        <w:b w:val="false"/>
        <w:bCs w:val="false"/>
        <w:i w:val="false"/>
        <w:iCs w:val="false"/>
        <w:color w:val="666677"/>
        <w:sz w:val="16"/>
        <w:szCs w:val="16"/>
      </w:rPr>
      <w:t xml:space="preserve">Page </w:t>
    </w:r>
    <w:r>
      <w:rPr>
        <w:rFonts w:ascii="Calibri" w:cs="Calibri" w:eastAsia="Calibri" w:hAnsi="Calibri"/>
        <w:color w:val="666677"/>
        <w:sz w:val="16"/>
        <w:szCs w:val="16"/>
      </w:rPr>
      <w:fldChar w:fldCharType="begin"/>
      <w:instrText xml:space="preserve">PAGE</w:instrText>
      <w:fldChar w:fldCharType="separate"/>
      <w:fldChar w:fldCharType="end"/>
    </w:r>
    <w:r>
      <w:rPr>
        <w:rFonts w:ascii="Calibri" w:cs="Calibri" w:eastAsia="Calibri" w:hAnsi="Calibri"/>
        <w:b w:val="false"/>
        <w:bCs w:val="false"/>
        <w:i w:val="false"/>
        <w:iCs w:val="false"/>
        <w:color w:val="666677"/>
        <w:sz w:val="16"/>
        <w:szCs w:val="16"/>
      </w:rPr>
      <w:t xml:space="preserve"> of </w:t>
    </w:r>
    <w:r>
      <w:rPr>
        <w:rFonts w:ascii="Calibri" w:cs="Calibri" w:eastAsia="Calibri" w:hAnsi="Calibri"/>
        <w:color w:val="666677"/>
        <w:sz w:val="16"/>
        <w:szCs w:val="16"/>
      </w:rPr>
      <w:fldChar w:fldCharType="begin"/>
      <w:instrText xml:space="preserve">NUMPAGES</w:instrText>
      <w:fldChar w:fldCharType="separate"/>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tabs>
        <w:tab w:val="right" w:pos="13238"/>
      </w:tabs>
    </w:pPr>
    <w:r>
      <w:drawing>
        <wp:inline distT="0" distB="0" distL="0" distR="0">
          <wp:extent cx="123825" cy="123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3825" cy="123825"/>
                  </a:xfrm>
                  <a:prstGeom prst="rect">
                    <a:avLst/>
                  </a:prstGeom>
                </pic:spPr>
              </pic:pic>
            </a:graphicData>
          </a:graphic>
        </wp:inline>
      </w:drawing>
    </w:r>
    <w:r>
      <w:rPr>
        <w:rFonts w:ascii="Calibri" w:cs="Calibri" w:eastAsia="Calibri" w:hAnsi="Calibri"/>
        <w:b/>
        <w:bCs/>
        <w:i w:val="false"/>
        <w:iCs w:val="false"/>
        <w:color w:val="1B2B4B"/>
        <w:sz w:val="16"/>
        <w:szCs w:val="16"/>
      </w:rPr>
      <w:t xml:space="preserve">  Trefnus</w:t>
    </w:r>
    <w:r>
      <w:rPr>
        <w:rFonts w:ascii="Calibri" w:cs="Calibri" w:eastAsia="Calibri" w:hAnsi="Calibri"/>
        <w:b w:val="false"/>
        <w:bCs w:val="false"/>
        <w:i w:val="false"/>
        <w:iCs w:val="false"/>
        <w:color w:val="666677"/>
        <w:sz w:val="14"/>
        <w:szCs w:val="14"/>
      </w:rPr>
      <w:t xml:space="preserve">    Legionella Control Log Book  ·  Guidance only; no liability accepted.</w:t>
    </w:r>
    <w:r>
      <w:rPr>
        <w:rFonts w:ascii="Calibri" w:cs="Calibri" w:eastAsia="Calibri" w:hAnsi="Calibri"/>
      </w:rPr>
      <w:t xml:space="preserve">	</w:t>
    </w:r>
    <w:r>
      <w:rPr>
        <w:rFonts w:ascii="Calibri" w:cs="Calibri" w:eastAsia="Calibri" w:hAnsi="Calibri"/>
        <w:b w:val="false"/>
        <w:bCs w:val="false"/>
        <w:i w:val="false"/>
        <w:iCs w:val="false"/>
        <w:color w:val="666677"/>
        <w:sz w:val="16"/>
        <w:szCs w:val="16"/>
      </w:rPr>
      <w:t xml:space="preserve">Page </w:t>
    </w:r>
    <w:r>
      <w:rPr>
        <w:rFonts w:ascii="Calibri" w:cs="Calibri" w:eastAsia="Calibri" w:hAnsi="Calibri"/>
        <w:color w:val="666677"/>
        <w:sz w:val="16"/>
        <w:szCs w:val="16"/>
      </w:rPr>
      <w:fldChar w:fldCharType="begin"/>
      <w:instrText xml:space="preserve">PAGE</w:instrText>
      <w:fldChar w:fldCharType="separate"/>
      <w:fldChar w:fldCharType="end"/>
    </w:r>
    <w:r>
      <w:rPr>
        <w:rFonts w:ascii="Calibri" w:cs="Calibri" w:eastAsia="Calibri" w:hAnsi="Calibri"/>
        <w:b w:val="false"/>
        <w:bCs w:val="false"/>
        <w:i w:val="false"/>
        <w:iCs w:val="false"/>
        <w:color w:val="666677"/>
        <w:sz w:val="16"/>
        <w:szCs w:val="16"/>
      </w:rPr>
      <w:t xml:space="preserve"> of </w:t>
    </w:r>
    <w:r>
      <w:rPr>
        <w:rFonts w:ascii="Calibri" w:cs="Calibri" w:eastAsia="Calibri" w:hAnsi="Calibri"/>
        <w:color w:val="666677"/>
        <w:sz w:val="16"/>
        <w:szCs w:val="16"/>
      </w:rPr>
      <w:fldChar w:fldCharType="begin"/>
      <w:instrText xml:space="preserve">NUMPAGES</w:instrText>
      <w:fldChar w:fldCharType="separate"/>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tabs>
        <w:tab w:val="right" w:pos="13238"/>
      </w:tabs>
    </w:pPr>
    <w:r>
      <w:drawing>
        <wp:inline distT="0" distB="0" distL="0" distR="0">
          <wp:extent cx="123825" cy="123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3825" cy="123825"/>
                  </a:xfrm>
                  <a:prstGeom prst="rect">
                    <a:avLst/>
                  </a:prstGeom>
                </pic:spPr>
              </pic:pic>
            </a:graphicData>
          </a:graphic>
        </wp:inline>
      </w:drawing>
    </w:r>
    <w:r>
      <w:rPr>
        <w:rFonts w:ascii="Calibri" w:cs="Calibri" w:eastAsia="Calibri" w:hAnsi="Calibri"/>
        <w:b/>
        <w:bCs/>
        <w:i w:val="false"/>
        <w:iCs w:val="false"/>
        <w:color w:val="1B2B4B"/>
        <w:sz w:val="16"/>
        <w:szCs w:val="16"/>
      </w:rPr>
      <w:t xml:space="preserve">  Trefnus</w:t>
    </w:r>
    <w:r>
      <w:rPr>
        <w:rFonts w:ascii="Calibri" w:cs="Calibri" w:eastAsia="Calibri" w:hAnsi="Calibri"/>
        <w:b w:val="false"/>
        <w:bCs w:val="false"/>
        <w:i w:val="false"/>
        <w:iCs w:val="false"/>
        <w:color w:val="666677"/>
        <w:sz w:val="14"/>
        <w:szCs w:val="14"/>
      </w:rPr>
      <w:t xml:space="preserve">    Legionella Control Log Book  ·  Guidance only; no liability accepted.</w:t>
    </w:r>
    <w:r>
      <w:rPr>
        <w:rFonts w:ascii="Calibri" w:cs="Calibri" w:eastAsia="Calibri" w:hAnsi="Calibri"/>
      </w:rPr>
      <w:t xml:space="preserve">	</w:t>
    </w:r>
    <w:r>
      <w:rPr>
        <w:rFonts w:ascii="Calibri" w:cs="Calibri" w:eastAsia="Calibri" w:hAnsi="Calibri"/>
        <w:b w:val="false"/>
        <w:bCs w:val="false"/>
        <w:i w:val="false"/>
        <w:iCs w:val="false"/>
        <w:color w:val="666677"/>
        <w:sz w:val="16"/>
        <w:szCs w:val="16"/>
      </w:rPr>
      <w:t xml:space="preserve">Page </w:t>
    </w:r>
    <w:r>
      <w:rPr>
        <w:rFonts w:ascii="Calibri" w:cs="Calibri" w:eastAsia="Calibri" w:hAnsi="Calibri"/>
        <w:color w:val="666677"/>
        <w:sz w:val="16"/>
        <w:szCs w:val="16"/>
      </w:rPr>
      <w:fldChar w:fldCharType="begin"/>
      <w:instrText xml:space="preserve">PAGE</w:instrText>
      <w:fldChar w:fldCharType="separate"/>
      <w:fldChar w:fldCharType="end"/>
    </w:r>
    <w:r>
      <w:rPr>
        <w:rFonts w:ascii="Calibri" w:cs="Calibri" w:eastAsia="Calibri" w:hAnsi="Calibri"/>
        <w:b w:val="false"/>
        <w:bCs w:val="false"/>
        <w:i w:val="false"/>
        <w:iCs w:val="false"/>
        <w:color w:val="666677"/>
        <w:sz w:val="16"/>
        <w:szCs w:val="16"/>
      </w:rPr>
      <w:t xml:space="preserve"> of </w:t>
    </w:r>
    <w:r>
      <w:rPr>
        <w:rFonts w:ascii="Calibri" w:cs="Calibri" w:eastAsia="Calibri" w:hAnsi="Calibri"/>
        <w:color w:val="666677"/>
        <w:sz w:val="16"/>
        <w:szCs w:val="16"/>
      </w:rPr>
      <w:fldChar w:fldCharType="begin"/>
      <w:instrText xml:space="preserve">NUMPAGES</w:instrText>
      <w:fldChar w:fldCharType="separate"/>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tabs>
        <w:tab w:val="right" w:pos="13238"/>
      </w:tabs>
    </w:pPr>
    <w:r>
      <w:drawing>
        <wp:inline distT="0" distB="0" distL="0" distR="0">
          <wp:extent cx="123825" cy="123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3825" cy="123825"/>
                  </a:xfrm>
                  <a:prstGeom prst="rect">
                    <a:avLst/>
                  </a:prstGeom>
                </pic:spPr>
              </pic:pic>
            </a:graphicData>
          </a:graphic>
        </wp:inline>
      </w:drawing>
    </w:r>
    <w:r>
      <w:rPr>
        <w:rFonts w:ascii="Calibri" w:cs="Calibri" w:eastAsia="Calibri" w:hAnsi="Calibri"/>
        <w:b/>
        <w:bCs/>
        <w:i w:val="false"/>
        <w:iCs w:val="false"/>
        <w:color w:val="1B2B4B"/>
        <w:sz w:val="16"/>
        <w:szCs w:val="16"/>
      </w:rPr>
      <w:t xml:space="preserve">  Trefnus</w:t>
    </w:r>
    <w:r>
      <w:rPr>
        <w:rFonts w:ascii="Calibri" w:cs="Calibri" w:eastAsia="Calibri" w:hAnsi="Calibri"/>
        <w:b w:val="false"/>
        <w:bCs w:val="false"/>
        <w:i w:val="false"/>
        <w:iCs w:val="false"/>
        <w:color w:val="666677"/>
        <w:sz w:val="14"/>
        <w:szCs w:val="14"/>
      </w:rPr>
      <w:t xml:space="preserve">    Legionella Control Log Book  ·  Guidance only; no liability accepted.</w:t>
    </w:r>
    <w:r>
      <w:rPr>
        <w:rFonts w:ascii="Calibri" w:cs="Calibri" w:eastAsia="Calibri" w:hAnsi="Calibri"/>
      </w:rPr>
      <w:t xml:space="preserve">	</w:t>
    </w:r>
    <w:r>
      <w:rPr>
        <w:rFonts w:ascii="Calibri" w:cs="Calibri" w:eastAsia="Calibri" w:hAnsi="Calibri"/>
        <w:b w:val="false"/>
        <w:bCs w:val="false"/>
        <w:i w:val="false"/>
        <w:iCs w:val="false"/>
        <w:color w:val="666677"/>
        <w:sz w:val="16"/>
        <w:szCs w:val="16"/>
      </w:rPr>
      <w:t xml:space="preserve">Page </w:t>
    </w:r>
    <w:r>
      <w:rPr>
        <w:rFonts w:ascii="Calibri" w:cs="Calibri" w:eastAsia="Calibri" w:hAnsi="Calibri"/>
        <w:color w:val="666677"/>
        <w:sz w:val="16"/>
        <w:szCs w:val="16"/>
      </w:rPr>
      <w:fldChar w:fldCharType="begin"/>
      <w:instrText xml:space="preserve">PAGE</w:instrText>
      <w:fldChar w:fldCharType="separate"/>
      <w:fldChar w:fldCharType="end"/>
    </w:r>
    <w:r>
      <w:rPr>
        <w:rFonts w:ascii="Calibri" w:cs="Calibri" w:eastAsia="Calibri" w:hAnsi="Calibri"/>
        <w:b w:val="false"/>
        <w:bCs w:val="false"/>
        <w:i w:val="false"/>
        <w:iCs w:val="false"/>
        <w:color w:val="666677"/>
        <w:sz w:val="16"/>
        <w:szCs w:val="16"/>
      </w:rPr>
      <w:t xml:space="preserve"> of </w:t>
    </w:r>
    <w:r>
      <w:rPr>
        <w:rFonts w:ascii="Calibri" w:cs="Calibri" w:eastAsia="Calibri" w:hAnsi="Calibri"/>
        <w:color w:val="666677"/>
        <w:sz w:val="16"/>
        <w:szCs w:val="16"/>
      </w:rPr>
      <w:fldChar w:fldCharType="begin"/>
      <w:instrText xml:space="preserve">NUMPAGES</w:instrText>
      <w:fldChar w:fldCharType="separate"/>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tabs>
        <w:tab w:val="right" w:pos="13238"/>
      </w:tabs>
    </w:pPr>
    <w:r>
      <w:drawing>
        <wp:inline distT="0" distB="0" distL="0" distR="0">
          <wp:extent cx="123825" cy="123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3825" cy="123825"/>
                  </a:xfrm>
                  <a:prstGeom prst="rect">
                    <a:avLst/>
                  </a:prstGeom>
                </pic:spPr>
              </pic:pic>
            </a:graphicData>
          </a:graphic>
        </wp:inline>
      </w:drawing>
    </w:r>
    <w:r>
      <w:rPr>
        <w:rFonts w:ascii="Calibri" w:cs="Calibri" w:eastAsia="Calibri" w:hAnsi="Calibri"/>
        <w:b/>
        <w:bCs/>
        <w:i w:val="false"/>
        <w:iCs w:val="false"/>
        <w:color w:val="1B2B4B"/>
        <w:sz w:val="16"/>
        <w:szCs w:val="16"/>
      </w:rPr>
      <w:t xml:space="preserve">  Trefnus</w:t>
    </w:r>
    <w:r>
      <w:rPr>
        <w:rFonts w:ascii="Calibri" w:cs="Calibri" w:eastAsia="Calibri" w:hAnsi="Calibri"/>
        <w:b w:val="false"/>
        <w:bCs w:val="false"/>
        <w:i w:val="false"/>
        <w:iCs w:val="false"/>
        <w:color w:val="666677"/>
        <w:sz w:val="14"/>
        <w:szCs w:val="14"/>
      </w:rPr>
      <w:t xml:space="preserve">    Legionella Control Log Book  ·  Guidance only; no liability accepted.</w:t>
    </w:r>
    <w:r>
      <w:rPr>
        <w:rFonts w:ascii="Calibri" w:cs="Calibri" w:eastAsia="Calibri" w:hAnsi="Calibri"/>
      </w:rPr>
      <w:t xml:space="preserve">	</w:t>
    </w:r>
    <w:r>
      <w:rPr>
        <w:rFonts w:ascii="Calibri" w:cs="Calibri" w:eastAsia="Calibri" w:hAnsi="Calibri"/>
        <w:b w:val="false"/>
        <w:bCs w:val="false"/>
        <w:i w:val="false"/>
        <w:iCs w:val="false"/>
        <w:color w:val="666677"/>
        <w:sz w:val="16"/>
        <w:szCs w:val="16"/>
      </w:rPr>
      <w:t xml:space="preserve">Page </w:t>
    </w:r>
    <w:r>
      <w:rPr>
        <w:rFonts w:ascii="Calibri" w:cs="Calibri" w:eastAsia="Calibri" w:hAnsi="Calibri"/>
        <w:color w:val="666677"/>
        <w:sz w:val="16"/>
        <w:szCs w:val="16"/>
      </w:rPr>
      <w:fldChar w:fldCharType="begin"/>
      <w:instrText xml:space="preserve">PAGE</w:instrText>
      <w:fldChar w:fldCharType="separate"/>
      <w:fldChar w:fldCharType="end"/>
    </w:r>
    <w:r>
      <w:rPr>
        <w:rFonts w:ascii="Calibri" w:cs="Calibri" w:eastAsia="Calibri" w:hAnsi="Calibri"/>
        <w:b w:val="false"/>
        <w:bCs w:val="false"/>
        <w:i w:val="false"/>
        <w:iCs w:val="false"/>
        <w:color w:val="666677"/>
        <w:sz w:val="16"/>
        <w:szCs w:val="16"/>
      </w:rPr>
      <w:t xml:space="preserve"> of </w:t>
    </w:r>
    <w:r>
      <w:rPr>
        <w:rFonts w:ascii="Calibri" w:cs="Calibri" w:eastAsia="Calibri" w:hAnsi="Calibri"/>
        <w:color w:val="666677"/>
        <w:sz w:val="16"/>
        <w:szCs w:val="16"/>
      </w:rPr>
      <w:fldChar w:fldCharType="begin"/>
      <w:instrText xml:space="preserve">NUMPAGES</w:instrText>
      <w:fldChar w:fldCharType="separate"/>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spacing w:after="30"/>
    </w:pPr>
    <w:r>
      <w:rPr>
        <w:rFonts w:ascii="Calibri" w:cs="Calibri" w:eastAsia="Calibri" w:hAnsi="Calibri"/>
        <w:b w:val="false"/>
        <w:bCs w:val="false"/>
        <w:i/>
        <w:iCs/>
        <w:color w:val="666677"/>
        <w:sz w:val="14"/>
        <w:szCs w:val="14"/>
      </w:rPr>
      <w:t xml:space="preserve">Guidance only, provided without liability. Users are responsible for accuracy, suitability and compliance.</w:t>
    </w:r>
  </w:p>
  <w:p>
    <w:pPr>
      <w:tabs>
        <w:tab w:val="right" w:pos="8306"/>
      </w:tabs>
    </w:pPr>
    <w:r>
      <w:drawing>
        <wp:inline distT="0" distB="0" distL="0" distR="0">
          <wp:extent cx="123825" cy="123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3825" cy="123825"/>
                  </a:xfrm>
                  <a:prstGeom prst="rect">
                    <a:avLst/>
                  </a:prstGeom>
                </pic:spPr>
              </pic:pic>
            </a:graphicData>
          </a:graphic>
        </wp:inline>
      </w:drawing>
    </w:r>
    <w:r>
      <w:rPr>
        <w:rFonts w:ascii="Calibri" w:cs="Calibri" w:eastAsia="Calibri" w:hAnsi="Calibri"/>
        <w:b/>
        <w:bCs/>
        <w:i w:val="false"/>
        <w:iCs w:val="false"/>
        <w:color w:val="1B2B4B"/>
        <w:sz w:val="16"/>
        <w:szCs w:val="16"/>
      </w:rPr>
      <w:t xml:space="preserve">  Trefnus</w:t>
    </w:r>
    <w:r>
      <w:rPr>
        <w:rFonts w:ascii="Calibri" w:cs="Calibri" w:eastAsia="Calibri" w:hAnsi="Calibri"/>
        <w:b w:val="false"/>
        <w:bCs w:val="false"/>
        <w:i w:val="false"/>
        <w:iCs w:val="false"/>
        <w:color w:val="666677"/>
        <w:sz w:val="16"/>
        <w:szCs w:val="16"/>
      </w:rPr>
      <w:t xml:space="preserve">    Legionella Control Log Book</w:t>
    </w:r>
    <w:r>
      <w:rPr>
        <w:rFonts w:ascii="Calibri" w:cs="Calibri" w:eastAsia="Calibri" w:hAnsi="Calibri"/>
      </w:rPr>
      <w:t xml:space="preserve">	</w:t>
    </w:r>
    <w:r>
      <w:rPr>
        <w:rFonts w:ascii="Calibri" w:cs="Calibri" w:eastAsia="Calibri" w:hAnsi="Calibri"/>
        <w:b w:val="false"/>
        <w:bCs w:val="false"/>
        <w:i w:val="false"/>
        <w:iCs w:val="false"/>
        <w:color w:val="666677"/>
        <w:sz w:val="16"/>
        <w:szCs w:val="16"/>
      </w:rPr>
      <w:t xml:space="preserve">Page </w:t>
    </w:r>
    <w:r>
      <w:rPr>
        <w:rFonts w:ascii="Calibri" w:cs="Calibri" w:eastAsia="Calibri" w:hAnsi="Calibri"/>
        <w:color w:val="666677"/>
        <w:sz w:val="16"/>
        <w:szCs w:val="16"/>
      </w:rPr>
      <w:fldChar w:fldCharType="begin"/>
      <w:instrText xml:space="preserve">PAGE</w:instrText>
      <w:fldChar w:fldCharType="separate"/>
      <w:fldChar w:fldCharType="end"/>
    </w:r>
    <w:r>
      <w:rPr>
        <w:rFonts w:ascii="Calibri" w:cs="Calibri" w:eastAsia="Calibri" w:hAnsi="Calibri"/>
        <w:b w:val="false"/>
        <w:bCs w:val="false"/>
        <w:i w:val="false"/>
        <w:iCs w:val="false"/>
        <w:color w:val="666677"/>
        <w:sz w:val="16"/>
        <w:szCs w:val="16"/>
      </w:rPr>
      <w:t xml:space="preserve"> of </w:t>
    </w:r>
    <w:r>
      <w:rPr>
        <w:rFonts w:ascii="Calibri" w:cs="Calibri" w:eastAsia="Calibri" w:hAnsi="Calibri"/>
        <w:color w:val="666677"/>
        <w:sz w:val="16"/>
        <w:szCs w:val="16"/>
      </w:rPr>
      <w:fldChar w:fldCharType="begin"/>
      <w:instrText xml:space="preserve">NUMPAGES</w:instrText>
      <w:fldChar w:fldCharType="separate"/>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spacing w:after="30"/>
    </w:pPr>
    <w:r>
      <w:rPr>
        <w:rFonts w:ascii="Calibri" w:cs="Calibri" w:eastAsia="Calibri" w:hAnsi="Calibri"/>
        <w:b w:val="false"/>
        <w:bCs w:val="false"/>
        <w:i/>
        <w:iCs/>
        <w:color w:val="666677"/>
        <w:sz w:val="14"/>
        <w:szCs w:val="14"/>
      </w:rPr>
      <w:t xml:space="preserve">Guidance only, provided without liability. Users are responsible for accuracy, suitability and compliance.</w:t>
    </w:r>
  </w:p>
  <w:p>
    <w:pPr>
      <w:tabs>
        <w:tab w:val="right" w:pos="8306"/>
      </w:tabs>
    </w:pPr>
    <w:r>
      <w:drawing>
        <wp:inline distT="0" distB="0" distL="0" distR="0">
          <wp:extent cx="123825" cy="123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3825" cy="123825"/>
                  </a:xfrm>
                  <a:prstGeom prst="rect">
                    <a:avLst/>
                  </a:prstGeom>
                </pic:spPr>
              </pic:pic>
            </a:graphicData>
          </a:graphic>
        </wp:inline>
      </w:drawing>
    </w:r>
    <w:r>
      <w:rPr>
        <w:rFonts w:ascii="Calibri" w:cs="Calibri" w:eastAsia="Calibri" w:hAnsi="Calibri"/>
        <w:b/>
        <w:bCs/>
        <w:i w:val="false"/>
        <w:iCs w:val="false"/>
        <w:color w:val="1B2B4B"/>
        <w:sz w:val="16"/>
        <w:szCs w:val="16"/>
      </w:rPr>
      <w:t xml:space="preserve">  Trefnus</w:t>
    </w:r>
    <w:r>
      <w:rPr>
        <w:rFonts w:ascii="Calibri" w:cs="Calibri" w:eastAsia="Calibri" w:hAnsi="Calibri"/>
        <w:b w:val="false"/>
        <w:bCs w:val="false"/>
        <w:i w:val="false"/>
        <w:iCs w:val="false"/>
        <w:color w:val="666677"/>
        <w:sz w:val="16"/>
        <w:szCs w:val="16"/>
      </w:rPr>
      <w:t xml:space="preserve">    Legionella Control Log Book</w:t>
    </w:r>
    <w:r>
      <w:rPr>
        <w:rFonts w:ascii="Calibri" w:cs="Calibri" w:eastAsia="Calibri" w:hAnsi="Calibri"/>
      </w:rPr>
      <w:t xml:space="preserve">	</w:t>
    </w:r>
    <w:r>
      <w:rPr>
        <w:rFonts w:ascii="Calibri" w:cs="Calibri" w:eastAsia="Calibri" w:hAnsi="Calibri"/>
        <w:b w:val="false"/>
        <w:bCs w:val="false"/>
        <w:i w:val="false"/>
        <w:iCs w:val="false"/>
        <w:color w:val="666677"/>
        <w:sz w:val="16"/>
        <w:szCs w:val="16"/>
      </w:rPr>
      <w:t xml:space="preserve">Page </w:t>
    </w:r>
    <w:r>
      <w:rPr>
        <w:rFonts w:ascii="Calibri" w:cs="Calibri" w:eastAsia="Calibri" w:hAnsi="Calibri"/>
        <w:color w:val="666677"/>
        <w:sz w:val="16"/>
        <w:szCs w:val="16"/>
      </w:rPr>
      <w:fldChar w:fldCharType="begin"/>
      <w:instrText xml:space="preserve">PAGE</w:instrText>
      <w:fldChar w:fldCharType="separate"/>
      <w:fldChar w:fldCharType="end"/>
    </w:r>
    <w:r>
      <w:rPr>
        <w:rFonts w:ascii="Calibri" w:cs="Calibri" w:eastAsia="Calibri" w:hAnsi="Calibri"/>
        <w:b w:val="false"/>
        <w:bCs w:val="false"/>
        <w:i w:val="false"/>
        <w:iCs w:val="false"/>
        <w:color w:val="666677"/>
        <w:sz w:val="16"/>
        <w:szCs w:val="16"/>
      </w:rPr>
      <w:t xml:space="preserve"> of </w:t>
    </w:r>
    <w:r>
      <w:rPr>
        <w:rFonts w:ascii="Calibri" w:cs="Calibri" w:eastAsia="Calibri" w:hAnsi="Calibri"/>
        <w:color w:val="666677"/>
        <w:sz w:val="16"/>
        <w:szCs w:val="16"/>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spacing w:after="30"/>
    </w:pPr>
    <w:r>
      <w:rPr>
        <w:rFonts w:ascii="Calibri" w:cs="Calibri" w:eastAsia="Calibri" w:hAnsi="Calibri"/>
        <w:b w:val="false"/>
        <w:bCs w:val="false"/>
        <w:i/>
        <w:iCs/>
        <w:color w:val="666677"/>
        <w:sz w:val="14"/>
        <w:szCs w:val="14"/>
      </w:rPr>
      <w:t xml:space="preserve">Guidance only, provided without liability. Users are responsible for accuracy, suitability and compliance.</w:t>
    </w:r>
  </w:p>
  <w:p>
    <w:pPr>
      <w:tabs>
        <w:tab w:val="right" w:pos="8306"/>
      </w:tabs>
    </w:pPr>
    <w:r>
      <w:drawing>
        <wp:inline distT="0" distB="0" distL="0" distR="0">
          <wp:extent cx="123825" cy="123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3825" cy="123825"/>
                  </a:xfrm>
                  <a:prstGeom prst="rect">
                    <a:avLst/>
                  </a:prstGeom>
                </pic:spPr>
              </pic:pic>
            </a:graphicData>
          </a:graphic>
        </wp:inline>
      </w:drawing>
    </w:r>
    <w:r>
      <w:rPr>
        <w:rFonts w:ascii="Calibri" w:cs="Calibri" w:eastAsia="Calibri" w:hAnsi="Calibri"/>
        <w:b/>
        <w:bCs/>
        <w:i w:val="false"/>
        <w:iCs w:val="false"/>
        <w:color w:val="1B2B4B"/>
        <w:sz w:val="16"/>
        <w:szCs w:val="16"/>
      </w:rPr>
      <w:t xml:space="preserve">  Trefnus</w:t>
    </w:r>
    <w:r>
      <w:rPr>
        <w:rFonts w:ascii="Calibri" w:cs="Calibri" w:eastAsia="Calibri" w:hAnsi="Calibri"/>
        <w:b w:val="false"/>
        <w:bCs w:val="false"/>
        <w:i w:val="false"/>
        <w:iCs w:val="false"/>
        <w:color w:val="666677"/>
        <w:sz w:val="16"/>
        <w:szCs w:val="16"/>
      </w:rPr>
      <w:t xml:space="preserve">    Legionella Control Log Book</w:t>
    </w:r>
    <w:r>
      <w:rPr>
        <w:rFonts w:ascii="Calibri" w:cs="Calibri" w:eastAsia="Calibri" w:hAnsi="Calibri"/>
      </w:rPr>
      <w:t xml:space="preserve">	</w:t>
    </w:r>
    <w:r>
      <w:rPr>
        <w:rFonts w:ascii="Calibri" w:cs="Calibri" w:eastAsia="Calibri" w:hAnsi="Calibri"/>
        <w:b w:val="false"/>
        <w:bCs w:val="false"/>
        <w:i w:val="false"/>
        <w:iCs w:val="false"/>
        <w:color w:val="666677"/>
        <w:sz w:val="16"/>
        <w:szCs w:val="16"/>
      </w:rPr>
      <w:t xml:space="preserve">Page </w:t>
    </w:r>
    <w:r>
      <w:rPr>
        <w:rFonts w:ascii="Calibri" w:cs="Calibri" w:eastAsia="Calibri" w:hAnsi="Calibri"/>
        <w:color w:val="666677"/>
        <w:sz w:val="16"/>
        <w:szCs w:val="16"/>
      </w:rPr>
      <w:fldChar w:fldCharType="begin"/>
      <w:instrText xml:space="preserve">PAGE</w:instrText>
      <w:fldChar w:fldCharType="separate"/>
      <w:fldChar w:fldCharType="end"/>
    </w:r>
    <w:r>
      <w:rPr>
        <w:rFonts w:ascii="Calibri" w:cs="Calibri" w:eastAsia="Calibri" w:hAnsi="Calibri"/>
        <w:b w:val="false"/>
        <w:bCs w:val="false"/>
        <w:i w:val="false"/>
        <w:iCs w:val="false"/>
        <w:color w:val="666677"/>
        <w:sz w:val="16"/>
        <w:szCs w:val="16"/>
      </w:rPr>
      <w:t xml:space="preserve"> of </w:t>
    </w:r>
    <w:r>
      <w:rPr>
        <w:rFonts w:ascii="Calibri" w:cs="Calibri" w:eastAsia="Calibri" w:hAnsi="Calibri"/>
        <w:color w:val="666677"/>
        <w:sz w:val="16"/>
        <w:szCs w:val="16"/>
      </w:rPr>
      <w:fldChar w:fldCharType="begin"/>
      <w:instrText xml:space="preserve">NUMPAGES</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spacing w:after="30"/>
    </w:pPr>
    <w:r>
      <w:rPr>
        <w:rFonts w:ascii="Calibri" w:cs="Calibri" w:eastAsia="Calibri" w:hAnsi="Calibri"/>
        <w:b w:val="false"/>
        <w:bCs w:val="false"/>
        <w:i/>
        <w:iCs/>
        <w:color w:val="666677"/>
        <w:sz w:val="14"/>
        <w:szCs w:val="14"/>
      </w:rPr>
      <w:t xml:space="preserve">Guidance only, provided without liability. Users are responsible for accuracy, suitability and compliance.</w:t>
    </w:r>
  </w:p>
  <w:p>
    <w:pPr>
      <w:tabs>
        <w:tab w:val="right" w:pos="8306"/>
      </w:tabs>
    </w:pPr>
    <w:r>
      <w:drawing>
        <wp:inline distT="0" distB="0" distL="0" distR="0">
          <wp:extent cx="123825" cy="123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3825" cy="123825"/>
                  </a:xfrm>
                  <a:prstGeom prst="rect">
                    <a:avLst/>
                  </a:prstGeom>
                </pic:spPr>
              </pic:pic>
            </a:graphicData>
          </a:graphic>
        </wp:inline>
      </w:drawing>
    </w:r>
    <w:r>
      <w:rPr>
        <w:rFonts w:ascii="Calibri" w:cs="Calibri" w:eastAsia="Calibri" w:hAnsi="Calibri"/>
        <w:b/>
        <w:bCs/>
        <w:i w:val="false"/>
        <w:iCs w:val="false"/>
        <w:color w:val="1B2B4B"/>
        <w:sz w:val="16"/>
        <w:szCs w:val="16"/>
      </w:rPr>
      <w:t xml:space="preserve">  Trefnus</w:t>
    </w:r>
    <w:r>
      <w:rPr>
        <w:rFonts w:ascii="Calibri" w:cs="Calibri" w:eastAsia="Calibri" w:hAnsi="Calibri"/>
        <w:b w:val="false"/>
        <w:bCs w:val="false"/>
        <w:i w:val="false"/>
        <w:iCs w:val="false"/>
        <w:color w:val="666677"/>
        <w:sz w:val="16"/>
        <w:szCs w:val="16"/>
      </w:rPr>
      <w:t xml:space="preserve">    Legionella Control Log Book</w:t>
    </w:r>
    <w:r>
      <w:rPr>
        <w:rFonts w:ascii="Calibri" w:cs="Calibri" w:eastAsia="Calibri" w:hAnsi="Calibri"/>
      </w:rPr>
      <w:t xml:space="preserve">	</w:t>
    </w:r>
    <w:r>
      <w:rPr>
        <w:rFonts w:ascii="Calibri" w:cs="Calibri" w:eastAsia="Calibri" w:hAnsi="Calibri"/>
        <w:b w:val="false"/>
        <w:bCs w:val="false"/>
        <w:i w:val="false"/>
        <w:iCs w:val="false"/>
        <w:color w:val="666677"/>
        <w:sz w:val="16"/>
        <w:szCs w:val="16"/>
      </w:rPr>
      <w:t xml:space="preserve">Page </w:t>
    </w:r>
    <w:r>
      <w:rPr>
        <w:rFonts w:ascii="Calibri" w:cs="Calibri" w:eastAsia="Calibri" w:hAnsi="Calibri"/>
        <w:color w:val="666677"/>
        <w:sz w:val="16"/>
        <w:szCs w:val="16"/>
      </w:rPr>
      <w:fldChar w:fldCharType="begin"/>
      <w:instrText xml:space="preserve">PAGE</w:instrText>
      <w:fldChar w:fldCharType="separate"/>
      <w:fldChar w:fldCharType="end"/>
    </w:r>
    <w:r>
      <w:rPr>
        <w:rFonts w:ascii="Calibri" w:cs="Calibri" w:eastAsia="Calibri" w:hAnsi="Calibri"/>
        <w:b w:val="false"/>
        <w:bCs w:val="false"/>
        <w:i w:val="false"/>
        <w:iCs w:val="false"/>
        <w:color w:val="666677"/>
        <w:sz w:val="16"/>
        <w:szCs w:val="16"/>
      </w:rPr>
      <w:t xml:space="preserve"> of </w:t>
    </w:r>
    <w:r>
      <w:rPr>
        <w:rFonts w:ascii="Calibri" w:cs="Calibri" w:eastAsia="Calibri" w:hAnsi="Calibri"/>
        <w:color w:val="666677"/>
        <w:sz w:val="16"/>
        <w:szCs w:val="16"/>
      </w:rPr>
      <w:fldChar w:fldCharType="begin"/>
      <w:instrText xml:space="preserve">NUMPAGES</w:instrText>
      <w:fldChar w:fldCharType="separate"/>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spacing w:after="30"/>
    </w:pPr>
    <w:r>
      <w:rPr>
        <w:rFonts w:ascii="Calibri" w:cs="Calibri" w:eastAsia="Calibri" w:hAnsi="Calibri"/>
        <w:b w:val="false"/>
        <w:bCs w:val="false"/>
        <w:i/>
        <w:iCs/>
        <w:color w:val="666677"/>
        <w:sz w:val="14"/>
        <w:szCs w:val="14"/>
      </w:rPr>
      <w:t xml:space="preserve">Guidance only, provided without liability. Users are responsible for accuracy, suitability and compliance.</w:t>
    </w:r>
  </w:p>
  <w:p>
    <w:pPr>
      <w:tabs>
        <w:tab w:val="right" w:pos="8306"/>
      </w:tabs>
    </w:pPr>
    <w:r>
      <w:drawing>
        <wp:inline distT="0" distB="0" distL="0" distR="0">
          <wp:extent cx="123825" cy="123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3825" cy="123825"/>
                  </a:xfrm>
                  <a:prstGeom prst="rect">
                    <a:avLst/>
                  </a:prstGeom>
                </pic:spPr>
              </pic:pic>
            </a:graphicData>
          </a:graphic>
        </wp:inline>
      </w:drawing>
    </w:r>
    <w:r>
      <w:rPr>
        <w:rFonts w:ascii="Calibri" w:cs="Calibri" w:eastAsia="Calibri" w:hAnsi="Calibri"/>
        <w:b/>
        <w:bCs/>
        <w:i w:val="false"/>
        <w:iCs w:val="false"/>
        <w:color w:val="1B2B4B"/>
        <w:sz w:val="16"/>
        <w:szCs w:val="16"/>
      </w:rPr>
      <w:t xml:space="preserve">  Trefnus</w:t>
    </w:r>
    <w:r>
      <w:rPr>
        <w:rFonts w:ascii="Calibri" w:cs="Calibri" w:eastAsia="Calibri" w:hAnsi="Calibri"/>
        <w:b w:val="false"/>
        <w:bCs w:val="false"/>
        <w:i w:val="false"/>
        <w:iCs w:val="false"/>
        <w:color w:val="666677"/>
        <w:sz w:val="16"/>
        <w:szCs w:val="16"/>
      </w:rPr>
      <w:t xml:space="preserve">    Legionella Control Log Book</w:t>
    </w:r>
    <w:r>
      <w:rPr>
        <w:rFonts w:ascii="Calibri" w:cs="Calibri" w:eastAsia="Calibri" w:hAnsi="Calibri"/>
      </w:rPr>
      <w:t xml:space="preserve">	</w:t>
    </w:r>
    <w:r>
      <w:rPr>
        <w:rFonts w:ascii="Calibri" w:cs="Calibri" w:eastAsia="Calibri" w:hAnsi="Calibri"/>
        <w:b w:val="false"/>
        <w:bCs w:val="false"/>
        <w:i w:val="false"/>
        <w:iCs w:val="false"/>
        <w:color w:val="666677"/>
        <w:sz w:val="16"/>
        <w:szCs w:val="16"/>
      </w:rPr>
      <w:t xml:space="preserve">Page </w:t>
    </w:r>
    <w:r>
      <w:rPr>
        <w:rFonts w:ascii="Calibri" w:cs="Calibri" w:eastAsia="Calibri" w:hAnsi="Calibri"/>
        <w:color w:val="666677"/>
        <w:sz w:val="16"/>
        <w:szCs w:val="16"/>
      </w:rPr>
      <w:fldChar w:fldCharType="begin"/>
      <w:instrText xml:space="preserve">PAGE</w:instrText>
      <w:fldChar w:fldCharType="separate"/>
      <w:fldChar w:fldCharType="end"/>
    </w:r>
    <w:r>
      <w:rPr>
        <w:rFonts w:ascii="Calibri" w:cs="Calibri" w:eastAsia="Calibri" w:hAnsi="Calibri"/>
        <w:b w:val="false"/>
        <w:bCs w:val="false"/>
        <w:i w:val="false"/>
        <w:iCs w:val="false"/>
        <w:color w:val="666677"/>
        <w:sz w:val="16"/>
        <w:szCs w:val="16"/>
      </w:rPr>
      <w:t xml:space="preserve"> of </w:t>
    </w:r>
    <w:r>
      <w:rPr>
        <w:rFonts w:ascii="Calibri" w:cs="Calibri" w:eastAsia="Calibri" w:hAnsi="Calibri"/>
        <w:color w:val="666677"/>
        <w:sz w:val="16"/>
        <w:szCs w:val="16"/>
      </w:rPr>
      <w:fldChar w:fldCharType="begin"/>
      <w:instrText xml:space="preserve">NUMPAGES</w:instrText>
      <w:fldChar w:fldCharType="separate"/>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tabs>
        <w:tab w:val="right" w:pos="13238"/>
      </w:tabs>
    </w:pPr>
    <w:r>
      <w:drawing>
        <wp:inline distT="0" distB="0" distL="0" distR="0">
          <wp:extent cx="123825" cy="123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3825" cy="123825"/>
                  </a:xfrm>
                  <a:prstGeom prst="rect">
                    <a:avLst/>
                  </a:prstGeom>
                </pic:spPr>
              </pic:pic>
            </a:graphicData>
          </a:graphic>
        </wp:inline>
      </w:drawing>
    </w:r>
    <w:r>
      <w:rPr>
        <w:rFonts w:ascii="Calibri" w:cs="Calibri" w:eastAsia="Calibri" w:hAnsi="Calibri"/>
        <w:b/>
        <w:bCs/>
        <w:i w:val="false"/>
        <w:iCs w:val="false"/>
        <w:color w:val="1B2B4B"/>
        <w:sz w:val="16"/>
        <w:szCs w:val="16"/>
      </w:rPr>
      <w:t xml:space="preserve">  Trefnus</w:t>
    </w:r>
    <w:r>
      <w:rPr>
        <w:rFonts w:ascii="Calibri" w:cs="Calibri" w:eastAsia="Calibri" w:hAnsi="Calibri"/>
        <w:b w:val="false"/>
        <w:bCs w:val="false"/>
        <w:i w:val="false"/>
        <w:iCs w:val="false"/>
        <w:color w:val="666677"/>
        <w:sz w:val="14"/>
        <w:szCs w:val="14"/>
      </w:rPr>
      <w:t xml:space="preserve">    Legionella Control Log Book  ·  Guidance only; no liability accepted.</w:t>
    </w:r>
    <w:r>
      <w:rPr>
        <w:rFonts w:ascii="Calibri" w:cs="Calibri" w:eastAsia="Calibri" w:hAnsi="Calibri"/>
      </w:rPr>
      <w:t xml:space="preserve">	</w:t>
    </w:r>
    <w:r>
      <w:rPr>
        <w:rFonts w:ascii="Calibri" w:cs="Calibri" w:eastAsia="Calibri" w:hAnsi="Calibri"/>
        <w:b w:val="false"/>
        <w:bCs w:val="false"/>
        <w:i w:val="false"/>
        <w:iCs w:val="false"/>
        <w:color w:val="666677"/>
        <w:sz w:val="16"/>
        <w:szCs w:val="16"/>
      </w:rPr>
      <w:t xml:space="preserve">Page </w:t>
    </w:r>
    <w:r>
      <w:rPr>
        <w:rFonts w:ascii="Calibri" w:cs="Calibri" w:eastAsia="Calibri" w:hAnsi="Calibri"/>
        <w:color w:val="666677"/>
        <w:sz w:val="16"/>
        <w:szCs w:val="16"/>
      </w:rPr>
      <w:fldChar w:fldCharType="begin"/>
      <w:instrText xml:space="preserve">PAGE</w:instrText>
      <w:fldChar w:fldCharType="separate"/>
      <w:fldChar w:fldCharType="end"/>
    </w:r>
    <w:r>
      <w:rPr>
        <w:rFonts w:ascii="Calibri" w:cs="Calibri" w:eastAsia="Calibri" w:hAnsi="Calibri"/>
        <w:b w:val="false"/>
        <w:bCs w:val="false"/>
        <w:i w:val="false"/>
        <w:iCs w:val="false"/>
        <w:color w:val="666677"/>
        <w:sz w:val="16"/>
        <w:szCs w:val="16"/>
      </w:rPr>
      <w:t xml:space="preserve"> of </w:t>
    </w:r>
    <w:r>
      <w:rPr>
        <w:rFonts w:ascii="Calibri" w:cs="Calibri" w:eastAsia="Calibri" w:hAnsi="Calibri"/>
        <w:color w:val="666677"/>
        <w:sz w:val="16"/>
        <w:szCs w:val="16"/>
      </w:rPr>
      <w:fldChar w:fldCharType="begin"/>
      <w:instrText xml:space="preserve">NUMPAGES</w:instrText>
      <w:fldChar w:fldCharType="separate"/>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tabs>
        <w:tab w:val="right" w:pos="13238"/>
      </w:tabs>
    </w:pPr>
    <w:r>
      <w:drawing>
        <wp:inline distT="0" distB="0" distL="0" distR="0">
          <wp:extent cx="123825" cy="123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3825" cy="123825"/>
                  </a:xfrm>
                  <a:prstGeom prst="rect">
                    <a:avLst/>
                  </a:prstGeom>
                </pic:spPr>
              </pic:pic>
            </a:graphicData>
          </a:graphic>
        </wp:inline>
      </w:drawing>
    </w:r>
    <w:r>
      <w:rPr>
        <w:rFonts w:ascii="Calibri" w:cs="Calibri" w:eastAsia="Calibri" w:hAnsi="Calibri"/>
        <w:b/>
        <w:bCs/>
        <w:i w:val="false"/>
        <w:iCs w:val="false"/>
        <w:color w:val="1B2B4B"/>
        <w:sz w:val="16"/>
        <w:szCs w:val="16"/>
      </w:rPr>
      <w:t xml:space="preserve">  Trefnus</w:t>
    </w:r>
    <w:r>
      <w:rPr>
        <w:rFonts w:ascii="Calibri" w:cs="Calibri" w:eastAsia="Calibri" w:hAnsi="Calibri"/>
        <w:b w:val="false"/>
        <w:bCs w:val="false"/>
        <w:i w:val="false"/>
        <w:iCs w:val="false"/>
        <w:color w:val="666677"/>
        <w:sz w:val="14"/>
        <w:szCs w:val="14"/>
      </w:rPr>
      <w:t xml:space="preserve">    Legionella Control Log Book  ·  Guidance only; no liability accepted.</w:t>
    </w:r>
    <w:r>
      <w:rPr>
        <w:rFonts w:ascii="Calibri" w:cs="Calibri" w:eastAsia="Calibri" w:hAnsi="Calibri"/>
      </w:rPr>
      <w:t xml:space="preserve">	</w:t>
    </w:r>
    <w:r>
      <w:rPr>
        <w:rFonts w:ascii="Calibri" w:cs="Calibri" w:eastAsia="Calibri" w:hAnsi="Calibri"/>
        <w:b w:val="false"/>
        <w:bCs w:val="false"/>
        <w:i w:val="false"/>
        <w:iCs w:val="false"/>
        <w:color w:val="666677"/>
        <w:sz w:val="16"/>
        <w:szCs w:val="16"/>
      </w:rPr>
      <w:t xml:space="preserve">Page </w:t>
    </w:r>
    <w:r>
      <w:rPr>
        <w:rFonts w:ascii="Calibri" w:cs="Calibri" w:eastAsia="Calibri" w:hAnsi="Calibri"/>
        <w:color w:val="666677"/>
        <w:sz w:val="16"/>
        <w:szCs w:val="16"/>
      </w:rPr>
      <w:fldChar w:fldCharType="begin"/>
      <w:instrText xml:space="preserve">PAGE</w:instrText>
      <w:fldChar w:fldCharType="separate"/>
      <w:fldChar w:fldCharType="end"/>
    </w:r>
    <w:r>
      <w:rPr>
        <w:rFonts w:ascii="Calibri" w:cs="Calibri" w:eastAsia="Calibri" w:hAnsi="Calibri"/>
        <w:b w:val="false"/>
        <w:bCs w:val="false"/>
        <w:i w:val="false"/>
        <w:iCs w:val="false"/>
        <w:color w:val="666677"/>
        <w:sz w:val="16"/>
        <w:szCs w:val="16"/>
      </w:rPr>
      <w:t xml:space="preserve"> of </w:t>
    </w:r>
    <w:r>
      <w:rPr>
        <w:rFonts w:ascii="Calibri" w:cs="Calibri" w:eastAsia="Calibri" w:hAnsi="Calibri"/>
        <w:color w:val="666677"/>
        <w:sz w:val="16"/>
        <w:szCs w:val="16"/>
      </w:rPr>
      <w:fldChar w:fldCharType="begin"/>
      <w:instrText xml:space="preserve">NUMPAGES</w:instrText>
      <w:fldChar w:fldCharType="separate"/>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tabs>
        <w:tab w:val="right" w:pos="13238"/>
      </w:tabs>
    </w:pPr>
    <w:r>
      <w:drawing>
        <wp:inline distT="0" distB="0" distL="0" distR="0">
          <wp:extent cx="123825" cy="123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3825" cy="123825"/>
                  </a:xfrm>
                  <a:prstGeom prst="rect">
                    <a:avLst/>
                  </a:prstGeom>
                </pic:spPr>
              </pic:pic>
            </a:graphicData>
          </a:graphic>
        </wp:inline>
      </w:drawing>
    </w:r>
    <w:r>
      <w:rPr>
        <w:rFonts w:ascii="Calibri" w:cs="Calibri" w:eastAsia="Calibri" w:hAnsi="Calibri"/>
        <w:b/>
        <w:bCs/>
        <w:i w:val="false"/>
        <w:iCs w:val="false"/>
        <w:color w:val="1B2B4B"/>
        <w:sz w:val="16"/>
        <w:szCs w:val="16"/>
      </w:rPr>
      <w:t xml:space="preserve">  Trefnus</w:t>
    </w:r>
    <w:r>
      <w:rPr>
        <w:rFonts w:ascii="Calibri" w:cs="Calibri" w:eastAsia="Calibri" w:hAnsi="Calibri"/>
        <w:b w:val="false"/>
        <w:bCs w:val="false"/>
        <w:i w:val="false"/>
        <w:iCs w:val="false"/>
        <w:color w:val="666677"/>
        <w:sz w:val="14"/>
        <w:szCs w:val="14"/>
      </w:rPr>
      <w:t xml:space="preserve">    Legionella Control Log Book  ·  Guidance only; no liability accepted.</w:t>
    </w:r>
    <w:r>
      <w:rPr>
        <w:rFonts w:ascii="Calibri" w:cs="Calibri" w:eastAsia="Calibri" w:hAnsi="Calibri"/>
      </w:rPr>
      <w:t xml:space="preserve">	</w:t>
    </w:r>
    <w:r>
      <w:rPr>
        <w:rFonts w:ascii="Calibri" w:cs="Calibri" w:eastAsia="Calibri" w:hAnsi="Calibri"/>
        <w:b w:val="false"/>
        <w:bCs w:val="false"/>
        <w:i w:val="false"/>
        <w:iCs w:val="false"/>
        <w:color w:val="666677"/>
        <w:sz w:val="16"/>
        <w:szCs w:val="16"/>
      </w:rPr>
      <w:t xml:space="preserve">Page </w:t>
    </w:r>
    <w:r>
      <w:rPr>
        <w:rFonts w:ascii="Calibri" w:cs="Calibri" w:eastAsia="Calibri" w:hAnsi="Calibri"/>
        <w:color w:val="666677"/>
        <w:sz w:val="16"/>
        <w:szCs w:val="16"/>
      </w:rPr>
      <w:fldChar w:fldCharType="begin"/>
      <w:instrText xml:space="preserve">PAGE</w:instrText>
      <w:fldChar w:fldCharType="separate"/>
      <w:fldChar w:fldCharType="end"/>
    </w:r>
    <w:r>
      <w:rPr>
        <w:rFonts w:ascii="Calibri" w:cs="Calibri" w:eastAsia="Calibri" w:hAnsi="Calibri"/>
        <w:b w:val="false"/>
        <w:bCs w:val="false"/>
        <w:i w:val="false"/>
        <w:iCs w:val="false"/>
        <w:color w:val="666677"/>
        <w:sz w:val="16"/>
        <w:szCs w:val="16"/>
      </w:rPr>
      <w:t xml:space="preserve"> of </w:t>
    </w:r>
    <w:r>
      <w:rPr>
        <w:rFonts w:ascii="Calibri" w:cs="Calibri" w:eastAsia="Calibri" w:hAnsi="Calibri"/>
        <w:color w:val="666677"/>
        <w:sz w:val="16"/>
        <w:szCs w:val="16"/>
      </w:rPr>
      <w:fldChar w:fldCharType="begin"/>
      <w:instrText xml:space="preserve">NUMPAGES</w:instrText>
      <w:fldChar w:fldCharType="separate"/>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tabs>
        <w:tab w:val="right" w:pos="13238"/>
      </w:tabs>
    </w:pPr>
    <w:r>
      <w:drawing>
        <wp:inline distT="0" distB="0" distL="0" distR="0">
          <wp:extent cx="123825" cy="123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3825" cy="123825"/>
                  </a:xfrm>
                  <a:prstGeom prst="rect">
                    <a:avLst/>
                  </a:prstGeom>
                </pic:spPr>
              </pic:pic>
            </a:graphicData>
          </a:graphic>
        </wp:inline>
      </w:drawing>
    </w:r>
    <w:r>
      <w:rPr>
        <w:rFonts w:ascii="Calibri" w:cs="Calibri" w:eastAsia="Calibri" w:hAnsi="Calibri"/>
        <w:b/>
        <w:bCs/>
        <w:i w:val="false"/>
        <w:iCs w:val="false"/>
        <w:color w:val="1B2B4B"/>
        <w:sz w:val="16"/>
        <w:szCs w:val="16"/>
      </w:rPr>
      <w:t xml:space="preserve">  Trefnus</w:t>
    </w:r>
    <w:r>
      <w:rPr>
        <w:rFonts w:ascii="Calibri" w:cs="Calibri" w:eastAsia="Calibri" w:hAnsi="Calibri"/>
        <w:b w:val="false"/>
        <w:bCs w:val="false"/>
        <w:i w:val="false"/>
        <w:iCs w:val="false"/>
        <w:color w:val="666677"/>
        <w:sz w:val="14"/>
        <w:szCs w:val="14"/>
      </w:rPr>
      <w:t xml:space="preserve">    Legionella Control Log Book  ·  Guidance only; no liability accepted.</w:t>
    </w:r>
    <w:r>
      <w:rPr>
        <w:rFonts w:ascii="Calibri" w:cs="Calibri" w:eastAsia="Calibri" w:hAnsi="Calibri"/>
      </w:rPr>
      <w:t xml:space="preserve">	</w:t>
    </w:r>
    <w:r>
      <w:rPr>
        <w:rFonts w:ascii="Calibri" w:cs="Calibri" w:eastAsia="Calibri" w:hAnsi="Calibri"/>
        <w:b w:val="false"/>
        <w:bCs w:val="false"/>
        <w:i w:val="false"/>
        <w:iCs w:val="false"/>
        <w:color w:val="666677"/>
        <w:sz w:val="16"/>
        <w:szCs w:val="16"/>
      </w:rPr>
      <w:t xml:space="preserve">Page </w:t>
    </w:r>
    <w:r>
      <w:rPr>
        <w:rFonts w:ascii="Calibri" w:cs="Calibri" w:eastAsia="Calibri" w:hAnsi="Calibri"/>
        <w:color w:val="666677"/>
        <w:sz w:val="16"/>
        <w:szCs w:val="16"/>
      </w:rPr>
      <w:fldChar w:fldCharType="begin"/>
      <w:instrText xml:space="preserve">PAGE</w:instrText>
      <w:fldChar w:fldCharType="separate"/>
      <w:fldChar w:fldCharType="end"/>
    </w:r>
    <w:r>
      <w:rPr>
        <w:rFonts w:ascii="Calibri" w:cs="Calibri" w:eastAsia="Calibri" w:hAnsi="Calibri"/>
        <w:b w:val="false"/>
        <w:bCs w:val="false"/>
        <w:i w:val="false"/>
        <w:iCs w:val="false"/>
        <w:color w:val="666677"/>
        <w:sz w:val="16"/>
        <w:szCs w:val="16"/>
      </w:rPr>
      <w:t xml:space="preserve"> of </w:t>
    </w:r>
    <w:r>
      <w:rPr>
        <w:rFonts w:ascii="Calibri" w:cs="Calibri" w:eastAsia="Calibri" w:hAnsi="Calibri"/>
        <w:color w:val="666677"/>
        <w:sz w:val="16"/>
        <w:szCs w:val="16"/>
      </w:rPr>
      <w:fldChar w:fldCharType="begin"/>
      <w:instrText xml:space="preserve">NUMPAGES</w:instrText>
      <w:fldChar w:fldCharType="separate"/>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tabs>
        <w:tab w:val="right" w:pos="13238"/>
      </w:tabs>
    </w:pPr>
    <w:r>
      <w:drawing>
        <wp:inline distT="0" distB="0" distL="0" distR="0">
          <wp:extent cx="123825" cy="123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3825" cy="123825"/>
                  </a:xfrm>
                  <a:prstGeom prst="rect">
                    <a:avLst/>
                  </a:prstGeom>
                </pic:spPr>
              </pic:pic>
            </a:graphicData>
          </a:graphic>
        </wp:inline>
      </w:drawing>
    </w:r>
    <w:r>
      <w:rPr>
        <w:rFonts w:ascii="Calibri" w:cs="Calibri" w:eastAsia="Calibri" w:hAnsi="Calibri"/>
        <w:b/>
        <w:bCs/>
        <w:i w:val="false"/>
        <w:iCs w:val="false"/>
        <w:color w:val="1B2B4B"/>
        <w:sz w:val="16"/>
        <w:szCs w:val="16"/>
      </w:rPr>
      <w:t xml:space="preserve">  Trefnus</w:t>
    </w:r>
    <w:r>
      <w:rPr>
        <w:rFonts w:ascii="Calibri" w:cs="Calibri" w:eastAsia="Calibri" w:hAnsi="Calibri"/>
        <w:b w:val="false"/>
        <w:bCs w:val="false"/>
        <w:i w:val="false"/>
        <w:iCs w:val="false"/>
        <w:color w:val="666677"/>
        <w:sz w:val="14"/>
        <w:szCs w:val="14"/>
      </w:rPr>
      <w:t xml:space="preserve">    Legionella Control Log Book  ·  Guidance only; no liability accepted.</w:t>
    </w:r>
    <w:r>
      <w:rPr>
        <w:rFonts w:ascii="Calibri" w:cs="Calibri" w:eastAsia="Calibri" w:hAnsi="Calibri"/>
      </w:rPr>
      <w:t xml:space="preserve">	</w:t>
    </w:r>
    <w:r>
      <w:rPr>
        <w:rFonts w:ascii="Calibri" w:cs="Calibri" w:eastAsia="Calibri" w:hAnsi="Calibri"/>
        <w:b w:val="false"/>
        <w:bCs w:val="false"/>
        <w:i w:val="false"/>
        <w:iCs w:val="false"/>
        <w:color w:val="666677"/>
        <w:sz w:val="16"/>
        <w:szCs w:val="16"/>
      </w:rPr>
      <w:t xml:space="preserve">Page </w:t>
    </w:r>
    <w:r>
      <w:rPr>
        <w:rFonts w:ascii="Calibri" w:cs="Calibri" w:eastAsia="Calibri" w:hAnsi="Calibri"/>
        <w:color w:val="666677"/>
        <w:sz w:val="16"/>
        <w:szCs w:val="16"/>
      </w:rPr>
      <w:fldChar w:fldCharType="begin"/>
      <w:instrText xml:space="preserve">PAGE</w:instrText>
      <w:fldChar w:fldCharType="separate"/>
      <w:fldChar w:fldCharType="end"/>
    </w:r>
    <w:r>
      <w:rPr>
        <w:rFonts w:ascii="Calibri" w:cs="Calibri" w:eastAsia="Calibri" w:hAnsi="Calibri"/>
        <w:b w:val="false"/>
        <w:bCs w:val="false"/>
        <w:i w:val="false"/>
        <w:iCs w:val="false"/>
        <w:color w:val="666677"/>
        <w:sz w:val="16"/>
        <w:szCs w:val="16"/>
      </w:rPr>
      <w:t xml:space="preserve"> of </w:t>
    </w:r>
    <w:r>
      <w:rPr>
        <w:rFonts w:ascii="Calibri" w:cs="Calibri" w:eastAsia="Calibri" w:hAnsi="Calibri"/>
        <w:color w:val="666677"/>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20"/>
      </w:pPr>
      <w:rPr>
        <w:color w:val="2B7BC8"/>
      </w:rPr>
    </w:lvl>
  </w:abstractNum>
  <w:abstractNum w:abstractNumId="3" w15:restartNumberingAfterBreak="0">
    <w:multiLevelType w:val="hybridMultilevel"/>
    <w:lvl w:ilvl="0" w15:tentative="1">
      <w:start w:val="1"/>
      <w:numFmt w:val="decimal"/>
      <w:lvlText w:val="%1."/>
      <w:lvlJc w:val="left"/>
      <w:pPr>
        <w:ind w:left="360" w:hanging="2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footer" Target="footer13.xml"/><Relationship Id="rId20" Type="http://schemas.openxmlformats.org/officeDocument/2006/relationships/footer" Target="footer14.xml"/><Relationship Id="rId21" Type="http://schemas.openxmlformats.org/officeDocument/2006/relationships/footer" Target="footer15.xml"/><Relationship Id="rId22" Type="http://schemas.openxmlformats.org/officeDocument/2006/relationships/footer" Target="footer16.xml"/><Relationship Id="rId23" Type="http://schemas.openxmlformats.org/officeDocument/2006/relationships/footer" Target="footer17.xml"/><Relationship Id="rId2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er10.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er11.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er12.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er13.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er14.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er15.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er16.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er17.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er2.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er3.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er4.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er5.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er6.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er7.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er8.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er9.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Legionella Control Log Book</dc:title>
  <dc:creator>Trefnus</dc:creator>
  <cp:lastModifiedBy>Un-named</cp:lastModifiedBy>
  <cp:revision>1</cp:revision>
  <dcterms:created xsi:type="dcterms:W3CDTF">2026-07-11T21:20:20.045Z</dcterms:created>
  <dcterms:modified xsi:type="dcterms:W3CDTF">2026-07-11T21:20:20.057Z</dcterms:modified>
</cp:coreProperties>
</file>

<file path=docProps/custom.xml><?xml version="1.0" encoding="utf-8"?>
<Properties xmlns="http://schemas.openxmlformats.org/officeDocument/2006/custom-properties" xmlns:vt="http://schemas.openxmlformats.org/officeDocument/2006/docPropsVTypes"/>
</file>